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E" w:rsidRDefault="0033169E" w:rsidP="00331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</w:t>
      </w:r>
      <w:r>
        <w:rPr>
          <w:rFonts w:ascii="Times New Roman" w:hAnsi="Times New Roman" w:cs="Times New Roman"/>
          <w:sz w:val="28"/>
          <w:szCs w:val="28"/>
        </w:rPr>
        <w:t xml:space="preserve">ация к рабочей программе для 5-9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33169E" w:rsidTr="00AF6D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(удмуртская)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3169E" w:rsidTr="00AF6D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E" w:rsidRDefault="0033169E" w:rsidP="00AF6D9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(удмуртской) литературе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уровне основного  общего образования составлена на основе требований к результатам освоения основной образовательной программы начального общего образования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33169E" w:rsidRPr="0033169E" w:rsidRDefault="0033169E" w:rsidP="0033169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</w:t>
            </w:r>
            <w:proofErr w:type="gramStart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по родной (удмуртской) литературе на уровне основного общего образования направлена на формирование у обучающихся представления о родной литературе как составной части многонациональной культуры Российской Федерации, способствует формированию гармоничной личности обучающегося, обладающей общероссийским и этническим гражданским сознанием, способствует воспитанию культуры межнациональных отношений.</w:t>
            </w:r>
            <w:proofErr w:type="gramEnd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Изучение </w:t>
            </w:r>
            <w:proofErr w:type="gramStart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художественных произведений на уроках родной (удмуртской) литературы способствует приобретению опыта коммуникации.</w:t>
            </w:r>
          </w:p>
          <w:p w:rsidR="0033169E" w:rsidRPr="0033169E" w:rsidRDefault="0033169E" w:rsidP="0033169E">
            <w:pPr>
              <w:spacing w:after="0" w:line="240" w:lineRule="auto"/>
              <w:ind w:left="19" w:right="72" w:firstLine="7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E158449" wp14:editId="7A80D68F">
                  <wp:simplePos x="0" y="0"/>
                  <wp:positionH relativeFrom="page">
                    <wp:posOffset>7275830</wp:posOffset>
                  </wp:positionH>
                  <wp:positionV relativeFrom="page">
                    <wp:posOffset>8591550</wp:posOffset>
                  </wp:positionV>
                  <wp:extent cx="3175" cy="31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родной (удмуртской) литературы в 5—8 классах строится на основе сочетания концентрического, жанрово-родового и проблемно-тематического принципов. В 9 классе начинается линейный курс на историко-хронологической основе.</w:t>
            </w:r>
          </w:p>
          <w:p w:rsidR="0033169E" w:rsidRPr="0033169E" w:rsidRDefault="0033169E" w:rsidP="0033169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</w:t>
            </w:r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содержании программы по родной (удмуртской) литературе выделяются следующие содержательные линии: 5 класс литературные роды, 6 класс — литературные жанры, 7 класс образ — герой — характер, 8 класс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3BB41752" wp14:editId="06EF89DF">
                  <wp:extent cx="96520" cy="158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традиции и новации в удмуртской литературе, 9 класс — этапы развития удмуртской литературы.</w:t>
            </w:r>
          </w:p>
          <w:p w:rsidR="0033169E" w:rsidRPr="0033169E" w:rsidRDefault="0033169E" w:rsidP="0033169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</w:t>
            </w:r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родной (удмуртской) литературы направлено на достижение следующих целей:</w:t>
            </w:r>
          </w:p>
          <w:p w:rsidR="0033169E" w:rsidRDefault="0033169E" w:rsidP="0033169E">
            <w:pPr>
              <w:spacing w:after="0" w:line="240" w:lineRule="auto"/>
              <w:ind w:right="72" w:firstLine="7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читательских компетенций и формирование основ функциональной </w:t>
            </w:r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грамотности, способствующих развитию личности, понимающей и эстетически воспринимающей произведения родной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      </w:r>
            <w:proofErr w:type="gramEnd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получение знаний о родной (удмуртской) литературе как о развивающемся явлении в контексте её взаимодействия с литературой других народов Российской Федерации, их взаимовлияния, осознание своей принадлежности к родной культуре, уважительное отношение к русской литературе (культуре), культурам других народов; овладение возможными алгоритмами постижения смыслов, заложенных в художественном тексте; анализ художественного произведения,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историзма, представление своих оценок и суждений по поводу прочитанного.</w:t>
            </w:r>
          </w:p>
          <w:p w:rsidR="0033169E" w:rsidRPr="0033169E" w:rsidRDefault="0033169E" w:rsidP="0033169E">
            <w:pPr>
              <w:spacing w:after="0" w:line="240" w:lineRule="auto"/>
              <w:ind w:right="72" w:firstLine="7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3316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число часов, рекомендованных для изучения родной (удмуртской) литературы 170 часов: в 5 классе 34 часа (1 час в неделю), в 6 классе 34 часа (1 час в неделю), в 7 классе 34 часа (1 час в неделю), в 8 классе — 34 часа (1 час в неделю), в 9 классе — 34 часа (1 час в неделю).</w:t>
            </w:r>
            <w:proofErr w:type="gramEnd"/>
          </w:p>
          <w:p w:rsidR="0033169E" w:rsidRDefault="0033169E" w:rsidP="00AF6D9F">
            <w:pPr>
              <w:spacing w:after="0" w:line="264" w:lineRule="auto"/>
              <w:ind w:firstLine="600"/>
              <w:jc w:val="both"/>
            </w:pPr>
          </w:p>
          <w:p w:rsidR="0033169E" w:rsidRDefault="0033169E" w:rsidP="00AF6D9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33169E" w:rsidRPr="00585EE7" w:rsidRDefault="00585EE7" w:rsidP="0034105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85EE7">
              <w:rPr>
                <w:rFonts w:ascii="Times New Roman" w:hAnsi="Times New Roman" w:cs="Times New Roman"/>
                <w:sz w:val="28"/>
                <w:szCs w:val="28"/>
              </w:rPr>
              <w:t>Ившин В.Н., Фёдорова Л.П.</w:t>
            </w: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054" w:rsidRPr="00585EE7">
              <w:rPr>
                <w:rFonts w:ascii="Times New Roman" w:hAnsi="Times New Roman" w:cs="Times New Roman"/>
                <w:sz w:val="28"/>
                <w:szCs w:val="28"/>
              </w:rPr>
              <w:t>Удмуртская литература. Учебник-хрестоматия для 5 класса.</w:t>
            </w: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1054"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>Ижевск: Удмуртия, 2014.</w:t>
            </w:r>
          </w:p>
          <w:p w:rsidR="00585EE7" w:rsidRPr="00585EE7" w:rsidRDefault="00585EE7" w:rsidP="0034105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 Ушаков Г.А., Шибанов В.Л. Удмуртская литература. Ученик-хрестоматия для 6 класса. – Ижевск: Удмуртия, 2016.</w:t>
            </w:r>
          </w:p>
          <w:p w:rsidR="00585EE7" w:rsidRPr="00585EE7" w:rsidRDefault="00585EE7" w:rsidP="0034105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EE7">
              <w:rPr>
                <w:rFonts w:ascii="Times New Roman" w:hAnsi="Times New Roman" w:cs="Times New Roman"/>
                <w:sz w:val="28"/>
                <w:szCs w:val="28"/>
              </w:rPr>
              <w:t>Арекеева</w:t>
            </w:r>
            <w:proofErr w:type="spellEnd"/>
            <w:r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 С.Т. Удмуртская литература. Учебное пособие для 7 класса. – Ижевск: Удмуртия, 2020.</w:t>
            </w:r>
          </w:p>
          <w:p w:rsidR="00585EE7" w:rsidRPr="00585EE7" w:rsidRDefault="00585EE7" w:rsidP="0034105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В.Г., Шкляев А.Г. Удмуртская литература. Учебное пособие для 8 </w:t>
            </w:r>
            <w:r w:rsidRPr="00585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класса. – Ижевск: Удмуртия, 2020.</w:t>
            </w:r>
          </w:p>
          <w:p w:rsidR="00585EE7" w:rsidRPr="00585EE7" w:rsidRDefault="00585EE7" w:rsidP="00585EE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E7">
              <w:rPr>
                <w:rFonts w:ascii="Times New Roman" w:hAnsi="Times New Roman" w:cs="Times New Roman"/>
                <w:sz w:val="28"/>
                <w:szCs w:val="28"/>
              </w:rPr>
              <w:t>Шибанов В.Л. Удмуртская литература. Учебное пособие для 9 класса. – Ижевск: Удмуртия, 2020.</w:t>
            </w:r>
          </w:p>
          <w:bookmarkEnd w:id="0"/>
          <w:p w:rsidR="00585EE7" w:rsidRDefault="00585EE7" w:rsidP="00585EE7">
            <w:pPr>
              <w:pStyle w:val="a6"/>
              <w:spacing w:after="0" w:line="240" w:lineRule="auto"/>
              <w:ind w:left="479"/>
            </w:pPr>
          </w:p>
        </w:tc>
      </w:tr>
      <w:tr w:rsidR="0033169E" w:rsidTr="00AF6D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33169E" w:rsidTr="00AF6D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9E" w:rsidRDefault="0033169E" w:rsidP="00AF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33169E" w:rsidRDefault="0033169E" w:rsidP="0033169E"/>
    <w:p w:rsidR="0033169E" w:rsidRDefault="0033169E" w:rsidP="0033169E"/>
    <w:p w:rsidR="008C1642" w:rsidRDefault="008C1642"/>
    <w:sectPr w:rsidR="008C1642" w:rsidSect="00CF7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AE2"/>
    <w:multiLevelType w:val="multilevel"/>
    <w:tmpl w:val="093CC236"/>
    <w:lvl w:ilvl="0">
      <w:start w:val="1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D7EC9"/>
    <w:multiLevelType w:val="hybridMultilevel"/>
    <w:tmpl w:val="043E3838"/>
    <w:lvl w:ilvl="0" w:tplc="1F72CC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8"/>
    <w:rsid w:val="0033169E"/>
    <w:rsid w:val="00341054"/>
    <w:rsid w:val="00410088"/>
    <w:rsid w:val="00585EE7"/>
    <w:rsid w:val="008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2023-10-16T13:31:00Z</dcterms:created>
  <dcterms:modified xsi:type="dcterms:W3CDTF">2023-10-16T14:01:00Z</dcterms:modified>
</cp:coreProperties>
</file>