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612" w:type="dxa"/>
        <w:tblLook w:val="01E0"/>
      </w:tblPr>
      <w:tblGrid>
        <w:gridCol w:w="2520"/>
        <w:gridCol w:w="7380"/>
      </w:tblGrid>
      <w:tr w:rsidR="00D83FCD" w:rsidTr="00D83FCD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CD" w:rsidRDefault="00D83F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Аннотация к рабочей программе для 9 класса</w:t>
            </w:r>
          </w:p>
          <w:p w:rsidR="00D83FCD" w:rsidRDefault="00D83FCD">
            <w:pPr>
              <w:rPr>
                <w:sz w:val="24"/>
                <w:szCs w:val="24"/>
              </w:rPr>
            </w:pPr>
          </w:p>
        </w:tc>
      </w:tr>
      <w:tr w:rsidR="00D83FCD" w:rsidTr="00D83F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D" w:rsidRDefault="00D8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D" w:rsidRDefault="00D83F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D83FCD" w:rsidTr="00D83FCD">
        <w:trPr>
          <w:trHeight w:val="339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CD" w:rsidRDefault="00D83FC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Рабочая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программасоставлена</w:t>
            </w:r>
            <w:proofErr w:type="spellEnd"/>
            <w:r>
              <w:rPr>
                <w:sz w:val="24"/>
                <w:szCs w:val="24"/>
              </w:rPr>
              <w:t xml:space="preserve"> на основе: </w:t>
            </w:r>
          </w:p>
          <w:p w:rsidR="00D83FCD" w:rsidRDefault="00D83FCD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CD" w:rsidRDefault="00D83FCD" w:rsidP="002B0719">
            <w:pPr>
              <w:numPr>
                <w:ilvl w:val="0"/>
                <w:numId w:val="1"/>
              </w:numPr>
              <w:shd w:val="clear" w:color="auto" w:fill="FFFFFF"/>
              <w:spacing w:after="15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закон Российской Федерации от 29 декабря 2012 г. № 279-ФЗ «Об образовании в Российской Федерации»</w:t>
            </w:r>
          </w:p>
          <w:p w:rsidR="00D83FCD" w:rsidRDefault="00D83FCD" w:rsidP="002B071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Минобразования РФ от 5 марта 2004 г. N 1089</w:t>
            </w:r>
            <w:r>
              <w:rPr>
                <w:color w:val="000000"/>
                <w:sz w:val="24"/>
                <w:szCs w:val="24"/>
              </w:rPr>
              <w:br/>
              <w:t xml:space="preserve"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с изменениями и дополнениями от 23 июня 2015 г.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>для 9-11 классов)</w:t>
            </w:r>
          </w:p>
          <w:p w:rsidR="00D83FCD" w:rsidRDefault="00D83FCD" w:rsidP="002B0719">
            <w:pPr>
              <w:pStyle w:val="a3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2018-2019 учебный год. Приказ </w:t>
            </w:r>
            <w:proofErr w:type="spellStart"/>
            <w:r>
              <w:rPr>
                <w:rFonts w:eastAsia="Calibri"/>
                <w:sz w:val="24"/>
                <w:szCs w:val="24"/>
                <w:shd w:val="clear" w:color="auto" w:fill="FFFFFF"/>
              </w:rPr>
              <w:t>Минобрнауки</w:t>
            </w:r>
            <w:proofErr w:type="spellEnd"/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№15 от 26.01.2017 г. с изменениями от 5.06.2017 №629</w:t>
            </w:r>
            <w:r>
              <w:rPr>
                <w:rFonts w:eastAsia="Calibri"/>
                <w:sz w:val="24"/>
                <w:szCs w:val="24"/>
                <w:shd w:val="clear" w:color="auto" w:fill="EEF3FB"/>
              </w:rPr>
              <w:t>.</w:t>
            </w:r>
          </w:p>
          <w:p w:rsidR="00D83FCD" w:rsidRDefault="00D83FCD">
            <w:pPr>
              <w:ind w:left="851"/>
              <w:contextualSpacing/>
              <w:rPr>
                <w:rFonts w:eastAsia="Calibri"/>
                <w:sz w:val="24"/>
                <w:szCs w:val="24"/>
              </w:rPr>
            </w:pPr>
          </w:p>
          <w:p w:rsidR="00D83FCD" w:rsidRDefault="00D83FCD" w:rsidP="002B071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Министерства образования и науки Российской Федерации № 986 от 4.10.2010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      </w:r>
          </w:p>
          <w:p w:rsidR="00D83FCD" w:rsidRDefault="00D83FCD" w:rsidP="002B0719">
            <w:pPr>
              <w:pStyle w:val="a3"/>
              <w:numPr>
                <w:ilvl w:val="0"/>
                <w:numId w:val="1"/>
              </w:num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Постановления Главного  государственного санитарного врача РФ </w:t>
            </w:r>
            <w:r>
              <w:rPr>
                <w:rFonts w:eastAsia="Calibri"/>
                <w:sz w:val="24"/>
                <w:szCs w:val="24"/>
              </w:rPr>
              <w:t xml:space="preserve">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eastAsia="Calibri"/>
                  <w:sz w:val="24"/>
                  <w:szCs w:val="24"/>
                </w:rPr>
                <w:t>2010 г</w:t>
              </w:r>
            </w:smartTag>
            <w:r>
              <w:rPr>
                <w:rFonts w:eastAsia="Calibri"/>
                <w:sz w:val="24"/>
                <w:szCs w:val="24"/>
              </w:rPr>
              <w:t xml:space="preserve">. №189 «Об утверждении </w:t>
            </w:r>
            <w:proofErr w:type="spellStart"/>
            <w:r>
              <w:rPr>
                <w:rFonts w:eastAsia="Calibri"/>
                <w:sz w:val="24"/>
                <w:szCs w:val="24"/>
              </w:rPr>
              <w:t>СанПиН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2.4.2.2821-10 "Санитарно-эпидемиологические требования к условиям и организации обучения в общеобразовательных учреждениях" с изменениями.</w:t>
            </w:r>
          </w:p>
          <w:p w:rsidR="00D83FCD" w:rsidRDefault="00D83FCD">
            <w:pPr>
              <w:tabs>
                <w:tab w:val="left" w:pos="1260"/>
              </w:tabs>
              <w:autoSpaceDE w:val="0"/>
              <w:autoSpaceDN w:val="0"/>
              <w:adjustRightInd w:val="0"/>
              <w:ind w:left="851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D83FCD" w:rsidRDefault="00D83FCD" w:rsidP="002B071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Учебный план МКОУ Удмур</w:t>
            </w:r>
            <w:proofErr w:type="gramStart"/>
            <w:r>
              <w:rPr>
                <w:color w:val="000000"/>
                <w:sz w:val="24"/>
                <w:szCs w:val="24"/>
              </w:rPr>
              <w:t>т-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Тоймобашской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 на 2022 -2023 учебный год </w:t>
            </w:r>
          </w:p>
          <w:p w:rsidR="00D83FCD" w:rsidRDefault="00D83FCD" w:rsidP="002B0719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Положение о рабочей программе МКОУ Удмур</w:t>
            </w:r>
            <w:proofErr w:type="gramStart"/>
            <w:r>
              <w:rPr>
                <w:rFonts w:eastAsia="Calibri"/>
                <w:sz w:val="24"/>
                <w:szCs w:val="24"/>
              </w:rPr>
              <w:t>т-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Тоймобашской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СОШ</w:t>
            </w:r>
          </w:p>
          <w:p w:rsidR="00D83FCD" w:rsidRDefault="00D83FCD">
            <w:pPr>
              <w:ind w:left="1211"/>
              <w:jc w:val="both"/>
              <w:rPr>
                <w:rFonts w:eastAsia="Calibri"/>
                <w:sz w:val="24"/>
                <w:szCs w:val="24"/>
              </w:rPr>
            </w:pPr>
          </w:p>
          <w:p w:rsidR="00D83FCD" w:rsidRDefault="00D83FCD" w:rsidP="002B0719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Приказ о введении третьего дополнительного часа физической культуры в общеобразовательных учреждениях Российской Федерации. Письмо МО РФ от 26.03.2002 г.  № 30–51–197/20.</w:t>
            </w:r>
          </w:p>
          <w:p w:rsidR="00D83FCD" w:rsidRDefault="00D83FCD">
            <w:pPr>
              <w:ind w:left="851"/>
              <w:jc w:val="both"/>
              <w:rPr>
                <w:rFonts w:eastAsia="Calibri"/>
                <w:sz w:val="24"/>
                <w:szCs w:val="24"/>
              </w:rPr>
            </w:pPr>
          </w:p>
          <w:p w:rsidR="00D83FCD" w:rsidRDefault="00D83FCD" w:rsidP="002B0719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Нормативы  в соответствии с Государственными санитарно-эпидемиологическими правилами и нормативами (</w:t>
            </w:r>
            <w:proofErr w:type="spellStart"/>
            <w:r>
              <w:rPr>
                <w:rFonts w:eastAsia="Calibri"/>
                <w:sz w:val="24"/>
                <w:szCs w:val="24"/>
              </w:rPr>
              <w:t>СанПиН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2.4.2. 1178—02), зарегистрированными в Минюсте России 05.12.02 г., </w:t>
            </w:r>
            <w:proofErr w:type="spellStart"/>
            <w:r>
              <w:rPr>
                <w:rFonts w:eastAsia="Calibri"/>
                <w:sz w:val="24"/>
                <w:szCs w:val="24"/>
              </w:rPr>
              <w:t>per</w:t>
            </w:r>
            <w:proofErr w:type="spellEnd"/>
            <w:r>
              <w:rPr>
                <w:rFonts w:eastAsia="Calibri"/>
                <w:sz w:val="24"/>
                <w:szCs w:val="24"/>
              </w:rPr>
              <w:t>. № 3997</w:t>
            </w:r>
          </w:p>
          <w:p w:rsidR="00D83FCD" w:rsidRDefault="00D83FCD">
            <w:pPr>
              <w:ind w:left="1211"/>
              <w:jc w:val="both"/>
              <w:rPr>
                <w:rFonts w:eastAsia="Calibri"/>
                <w:sz w:val="24"/>
                <w:szCs w:val="24"/>
              </w:rPr>
            </w:pPr>
          </w:p>
          <w:p w:rsidR="00D83FCD" w:rsidRDefault="00D83FCD" w:rsidP="002B0719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Приказ 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Министерств</w:t>
            </w:r>
            <w:proofErr w:type="gramStart"/>
            <w:r>
              <w:rPr>
                <w:rFonts w:eastAsia="Calibri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образования и науки РФ от 3 июня 2008 г. № 164 “О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</w:t>
            </w:r>
            <w:r>
              <w:rPr>
                <w:rFonts w:eastAsia="Calibri"/>
                <w:sz w:val="24"/>
                <w:szCs w:val="24"/>
              </w:rPr>
              <w:lastRenderedPageBreak/>
              <w:t>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  <w:p w:rsidR="00D83FCD" w:rsidRDefault="00D83FCD">
            <w:pPr>
              <w:ind w:left="1211"/>
              <w:jc w:val="both"/>
              <w:rPr>
                <w:rFonts w:eastAsia="Calibri"/>
                <w:sz w:val="24"/>
                <w:szCs w:val="24"/>
              </w:rPr>
            </w:pPr>
          </w:p>
          <w:p w:rsidR="00D83FCD" w:rsidRDefault="00D83FCD" w:rsidP="002B0719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Приказ Минобразования РФ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с изменениями и дополнениями от 23 июня 2015 г.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Calibri"/>
                <w:sz w:val="24"/>
                <w:szCs w:val="24"/>
              </w:rPr>
              <w:t>для 9-11 классов)</w:t>
            </w:r>
          </w:p>
        </w:tc>
      </w:tr>
      <w:tr w:rsidR="00D83FCD" w:rsidTr="00D83FCD">
        <w:trPr>
          <w:trHeight w:val="70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D" w:rsidRDefault="00D8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CD" w:rsidRDefault="00D83FCD">
            <w:pPr>
              <w:shd w:val="clear" w:color="auto" w:fill="FFFFFF"/>
              <w:tabs>
                <w:tab w:val="num" w:pos="927"/>
              </w:tabs>
              <w:spacing w:after="15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Лях В.И.. «  Физическая культура» Учебник для учащихся  8 – 9 классов Москва «Просвещение» 2018 г.</w:t>
            </w:r>
          </w:p>
          <w:p w:rsidR="00D83FCD" w:rsidRDefault="00D83FC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83FCD" w:rsidTr="00D83F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D" w:rsidRDefault="00D8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CD" w:rsidRDefault="00D8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102 часа (3 часа в неделю)</w:t>
            </w:r>
          </w:p>
          <w:p w:rsidR="00D83FCD" w:rsidRDefault="00D83FCD">
            <w:pPr>
              <w:rPr>
                <w:sz w:val="24"/>
                <w:szCs w:val="24"/>
              </w:rPr>
            </w:pPr>
          </w:p>
        </w:tc>
      </w:tr>
      <w:tr w:rsidR="00D83FCD" w:rsidTr="00D83F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D" w:rsidRDefault="00D8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CD" w:rsidRDefault="00D8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 В.</w:t>
            </w:r>
          </w:p>
          <w:p w:rsidR="00D83FCD" w:rsidRDefault="00D83FCD">
            <w:pPr>
              <w:rPr>
                <w:sz w:val="24"/>
                <w:szCs w:val="24"/>
              </w:rPr>
            </w:pPr>
          </w:p>
        </w:tc>
      </w:tr>
      <w:tr w:rsidR="00D83FCD" w:rsidTr="00D83F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D" w:rsidRDefault="00D8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учебного предмета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D" w:rsidRDefault="00D83FCD">
            <w:pPr>
              <w:widowControl w:val="0"/>
              <w:suppressAutoHyphens/>
              <w:spacing w:after="120"/>
              <w:jc w:val="both"/>
              <w:rPr>
                <w:rFonts w:eastAsia="Andale Sans U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Andale Sans UI"/>
                <w:b/>
                <w:bCs/>
                <w:kern w:val="2"/>
                <w:sz w:val="24"/>
                <w:szCs w:val="24"/>
              </w:rPr>
              <w:t xml:space="preserve"> Целями изучения дисциплины являются: </w:t>
            </w:r>
            <w:r>
              <w:rPr>
                <w:sz w:val="24"/>
                <w:szCs w:val="24"/>
              </w:rPr>
              <w:t>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      </w:r>
          </w:p>
          <w:p w:rsidR="00D83FCD" w:rsidRDefault="00D83F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Задачи: </w:t>
            </w:r>
          </w:p>
          <w:p w:rsidR="00D83FCD" w:rsidRDefault="00D83FCD" w:rsidP="002B0719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Укрепление здоровья, развитие основных физических качеств и повышение функциональных возможностей организма;</w:t>
            </w:r>
          </w:p>
          <w:p w:rsidR="00D83FCD" w:rsidRDefault="00D83FCD" w:rsidP="002B0719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культуры движений, обогащение двигательного опыта физическими упражнениями с </w:t>
            </w:r>
            <w:proofErr w:type="spellStart"/>
            <w:r>
              <w:rPr>
                <w:sz w:val="24"/>
                <w:szCs w:val="24"/>
              </w:rPr>
              <w:t>общеразвивающей</w:t>
            </w:r>
            <w:proofErr w:type="spellEnd"/>
            <w:r>
              <w:rPr>
                <w:sz w:val="24"/>
                <w:szCs w:val="24"/>
              </w:rPr>
              <w:t xml:space="preserve"> и корригирующей направленностью, техническими действиями и приёмами базовых видов спорта;</w:t>
            </w:r>
          </w:p>
          <w:p w:rsidR="00D83FCD" w:rsidRDefault="00D83FCD" w:rsidP="002B0719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D83FCD" w:rsidRDefault="00D83FCD" w:rsidP="002B0719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D83FCD" w:rsidRDefault="00D83FCD" w:rsidP="002B071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      </w:r>
          </w:p>
        </w:tc>
      </w:tr>
      <w:tr w:rsidR="00D83FCD" w:rsidTr="00D83F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D" w:rsidRDefault="00D8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D" w:rsidRDefault="00D83FCD">
            <w:pPr>
              <w:widowControl w:val="0"/>
              <w:suppressAutoHyphens/>
              <w:jc w:val="both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Легкая атлетика</w:t>
            </w:r>
            <w:r>
              <w:rPr>
                <w:rFonts w:eastAsia="Calibri"/>
                <w:kern w:val="2"/>
                <w:sz w:val="24"/>
                <w:szCs w:val="24"/>
              </w:rPr>
              <w:tab/>
              <w:t xml:space="preserve">                                   24  часов</w:t>
            </w:r>
          </w:p>
          <w:p w:rsidR="00D83FCD" w:rsidRDefault="00D83FCD">
            <w:pPr>
              <w:widowControl w:val="0"/>
              <w:suppressAutoHyphens/>
              <w:jc w:val="both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Гимнастика с основами акробатики</w:t>
            </w:r>
            <w:r>
              <w:rPr>
                <w:rFonts w:eastAsia="Calibri"/>
                <w:kern w:val="2"/>
                <w:sz w:val="24"/>
                <w:szCs w:val="24"/>
              </w:rPr>
              <w:tab/>
              <w:t>18  часов</w:t>
            </w:r>
          </w:p>
          <w:p w:rsidR="00D83FCD" w:rsidRDefault="00D83FCD">
            <w:pPr>
              <w:widowControl w:val="0"/>
              <w:suppressAutoHyphens/>
              <w:jc w:val="both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Волейбол</w:t>
            </w:r>
            <w:r>
              <w:rPr>
                <w:rFonts w:eastAsia="Calibri"/>
                <w:kern w:val="2"/>
                <w:sz w:val="24"/>
                <w:szCs w:val="24"/>
              </w:rPr>
              <w:tab/>
              <w:t xml:space="preserve">                                               12  часов</w:t>
            </w:r>
          </w:p>
          <w:p w:rsidR="00D83FCD" w:rsidRDefault="00D83FCD">
            <w:pPr>
              <w:widowControl w:val="0"/>
              <w:suppressAutoHyphens/>
              <w:jc w:val="both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Баскетбол</w:t>
            </w:r>
            <w:r>
              <w:rPr>
                <w:rFonts w:eastAsia="Calibri"/>
                <w:kern w:val="2"/>
                <w:sz w:val="24"/>
                <w:szCs w:val="24"/>
              </w:rPr>
              <w:tab/>
              <w:t xml:space="preserve">                                               11  часов</w:t>
            </w:r>
          </w:p>
          <w:p w:rsidR="00D83FCD" w:rsidRDefault="00D83FCD">
            <w:pPr>
              <w:widowControl w:val="0"/>
              <w:suppressAutoHyphens/>
              <w:jc w:val="both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Футбол</w:t>
            </w:r>
            <w:r>
              <w:rPr>
                <w:rFonts w:eastAsia="Calibri"/>
                <w:kern w:val="2"/>
                <w:sz w:val="24"/>
                <w:szCs w:val="24"/>
              </w:rPr>
              <w:tab/>
              <w:t xml:space="preserve">                                               8 часов</w:t>
            </w:r>
          </w:p>
          <w:p w:rsidR="00D83FCD" w:rsidRDefault="00D83FCD">
            <w:pPr>
              <w:widowControl w:val="0"/>
              <w:suppressAutoHyphens/>
              <w:jc w:val="both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Лыжные гонки</w:t>
            </w:r>
            <w:r>
              <w:rPr>
                <w:rFonts w:eastAsia="Calibri"/>
                <w:kern w:val="2"/>
                <w:sz w:val="24"/>
                <w:szCs w:val="24"/>
              </w:rPr>
              <w:tab/>
              <w:t xml:space="preserve">                                   28  часов</w:t>
            </w:r>
          </w:p>
          <w:p w:rsidR="00D83FCD" w:rsidRDefault="00D83FCD">
            <w:pPr>
              <w:widowControl w:val="0"/>
              <w:suppressAutoHyphens/>
              <w:jc w:val="both"/>
              <w:rPr>
                <w:rFonts w:eastAsia="Calibri"/>
                <w:color w:val="2F2F31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Плавание</w:t>
            </w:r>
            <w:r>
              <w:rPr>
                <w:rFonts w:eastAsia="Calibri"/>
                <w:kern w:val="2"/>
                <w:sz w:val="24"/>
                <w:szCs w:val="24"/>
              </w:rPr>
              <w:tab/>
              <w:t xml:space="preserve">                                               1    часа</w:t>
            </w:r>
          </w:p>
        </w:tc>
      </w:tr>
      <w:tr w:rsidR="00D83FCD" w:rsidTr="00D83FC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D" w:rsidRDefault="00D83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D" w:rsidRDefault="00D83FCD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В результате изучения физической культуры на базовом уровне ученик должен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знать/понимать: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способы контроля и оценки физического развития и физической подготовленности;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правила и способы планирования системы индивидуальных занятий физическими упражнениями различной направленности;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выполнять простейшие приемы </w:t>
            </w:r>
            <w:proofErr w:type="spellStart"/>
            <w:r>
              <w:rPr>
                <w:color w:val="000000"/>
                <w:sz w:val="24"/>
                <w:szCs w:val="24"/>
              </w:rPr>
              <w:t>самомассажа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релаксации;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преодолевать искусственные и естественные препятствия с использованием разнообразных способов передвижения;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выполнять приемы защиты и самообороны, страховки и </w:t>
            </w:r>
            <w:proofErr w:type="spellStart"/>
            <w:r>
              <w:rPr>
                <w:color w:val="000000"/>
                <w:sz w:val="24"/>
                <w:szCs w:val="24"/>
              </w:rPr>
              <w:t>самостраховки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осуществлять творческое сотрудничество в коллективных формах занятий физической культурой;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для повышения работоспособности, укрепления и сохранения здоровья;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подготовки к профессиональной деятельности и службе в Вооруженных Силах Российской Федерации;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организации и проведения индивидуального, коллективного и семейного отдыха, участия в массовых спортивных соревнованиях;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активной творческой жизнедеятельности, выбора и формирования здорового образа жизни;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владеть компетенциями: </w:t>
            </w:r>
            <w:r>
              <w:rPr>
                <w:sz w:val="24"/>
                <w:szCs w:val="24"/>
              </w:rPr>
              <w:t>учебно-познавательной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личностного самосовершенствования, коммуникативной.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базовой части включает такие виды как гимнастика, лыжный спорт, легкая атлетика, спортивные игры. 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Вариативная   часть   направлена   на  углубленное   изучение   лыжного   спорта,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спортивных игр, гимнастики с элементами акробатики и легкой атлетики. Во внеурочное время по этим разделам проводятся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спортивные секции, соревнования.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При плохих климатических условиях уроки проводятся по основам знаний или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строевая подготовка.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Освобожденные  от занятий  по  группе здоровья  обязаны присутствовать 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уроках. При длительном освобождении по состоянию здоровья  даются задания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 основам знаний. 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по предмету «Физическая культура» определяется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степенью усвоения фактически пройденного на уроках материала, так же от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уровня знаний по теории,  степенью освоения техники движения, результат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выполнения двигательного действия.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Невыполнение показателей, требований или низкие результаты по независящим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от ученика причинам, слабое физическое развитие, длительные пропуски по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уважительной причине не являются основанием снижения итоговой оценки.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Выполнение техники, движения и физических показателей проводятся для таких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учащихся отдельно. </w:t>
            </w:r>
            <w:r>
              <w:rPr>
                <w:color w:val="000000"/>
                <w:sz w:val="24"/>
                <w:szCs w:val="24"/>
              </w:rPr>
              <w:lastRenderedPageBreak/>
              <w:t>Оценка успеваемости школьников, отнесенных к подготовительной медицинской группе, проводится на общих основаниях, за исключением тех. движений которые им противопоказаны.</w:t>
            </w:r>
          </w:p>
          <w:p w:rsidR="00D83FCD" w:rsidRDefault="00D83FCD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При наличии длительного освобождения от уроков ( </w:t>
            </w:r>
            <w:proofErr w:type="spellStart"/>
            <w:r>
              <w:rPr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правка</w:t>
            </w:r>
            <w:proofErr w:type="spellEnd"/>
            <w:r>
              <w:rPr>
                <w:color w:val="000000"/>
                <w:sz w:val="24"/>
                <w:szCs w:val="24"/>
              </w:rPr>
              <w:t>), ученик выполняет реферативную работу на заданную учителем тему или ему дается возможность сдать основы знаний по предмету согласно вопросам билетов по физической культуре.</w:t>
            </w:r>
          </w:p>
          <w:p w:rsidR="00D83FCD" w:rsidRDefault="00D83F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Оценивание учащихся предусмотрено как по окончании изучения раздела, так и по мере текущего освоения умений и навыков. </w:t>
            </w:r>
          </w:p>
          <w:p w:rsidR="00D83FCD" w:rsidRDefault="00D83F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</w:t>
            </w:r>
          </w:p>
          <w:p w:rsidR="00D83FCD" w:rsidRDefault="00D83F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Кроме того, по окончании основной школы учащийся может сдавать экзамен по физической культуре в форме экзамена по выбору или в форме дифференцированного зачета.</w:t>
            </w:r>
          </w:p>
        </w:tc>
      </w:tr>
    </w:tbl>
    <w:p w:rsidR="00D83FCD" w:rsidRDefault="00D83FCD" w:rsidP="00D83FCD">
      <w:pPr>
        <w:spacing w:line="240" w:lineRule="auto"/>
        <w:rPr>
          <w:sz w:val="24"/>
          <w:szCs w:val="24"/>
        </w:rPr>
      </w:pPr>
    </w:p>
    <w:p w:rsidR="00D83FCD" w:rsidRDefault="00D83FCD" w:rsidP="00D83FCD"/>
    <w:p w:rsidR="0044625F" w:rsidRDefault="0044625F"/>
    <w:sectPr w:rsidR="0044625F" w:rsidSect="0044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3DC2"/>
    <w:multiLevelType w:val="hybridMultilevel"/>
    <w:tmpl w:val="1874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E232F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B6B3F"/>
    <w:multiLevelType w:val="hybridMultilevel"/>
    <w:tmpl w:val="FAAC5D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FCD"/>
    <w:rsid w:val="0044625F"/>
    <w:rsid w:val="00D8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CD"/>
    <w:pPr>
      <w:ind w:left="720"/>
      <w:contextualSpacing/>
    </w:pPr>
  </w:style>
  <w:style w:type="table" w:styleId="a4">
    <w:name w:val="Table Grid"/>
    <w:basedOn w:val="a1"/>
    <w:rsid w:val="00D83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2022-11-01T04:44:00Z</dcterms:created>
  <dcterms:modified xsi:type="dcterms:W3CDTF">2022-11-01T04:44:00Z</dcterms:modified>
</cp:coreProperties>
</file>