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7478"/>
      </w:tblGrid>
      <w:tr w:rsidR="002975FD" w:rsidRPr="006A6A0B" w:rsidTr="00217119">
        <w:tc>
          <w:tcPr>
            <w:tcW w:w="9571" w:type="dxa"/>
            <w:gridSpan w:val="2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тация к рабочей программе для 7 </w:t>
            </w: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478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на основе:</w:t>
            </w:r>
          </w:p>
        </w:tc>
        <w:tc>
          <w:tcPr>
            <w:tcW w:w="7478" w:type="dxa"/>
          </w:tcPr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29.12.12 N273-ФЗ (ред.13.07.2015) 2Об образовании в Российской Федерации»;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5 марта 2004 г. №1089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22 июня 2015 г. (для 9-11 классов);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РФ от 28.10.2015 № 1786 «О рабочих программах учебных предметов»;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МКОУ У</w:t>
            </w:r>
            <w:r w:rsidR="00BB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дмурт - Тоймобашской СОШ на 2022-2023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год;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Минобрнауки №15 от 26.01.2017 г. с изменениями от 5.06.2017 №629;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Минобрнауки РФ № 986 от 4.10.2010 г. «Об утверждении федеральных требований к образовательным учреждениям в части минимальной оснащённости учебного процесса и образования учебных помещений»</w:t>
            </w:r>
          </w:p>
          <w:p w:rsidR="002975FD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31.12.2015 г. №1577 «О внесении изменений в Федеральный образовательный стандарт ООО, утверждённого приказом МО и Н РФ от 17.12.2010 № 1897» (для 5-8 классов);</w:t>
            </w:r>
          </w:p>
          <w:p w:rsidR="002975FD" w:rsidRPr="00574BB7" w:rsidRDefault="002975FD" w:rsidP="002975FD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 программа под редакцией Л.Н.Боголюбова «Обществознание 6-9 классы», издательство «Русское слово», 2010 г.</w:t>
            </w:r>
            <w:bookmarkStart w:id="0" w:name="_GoBack"/>
            <w:bookmarkEnd w:id="0"/>
          </w:p>
          <w:p w:rsidR="002975FD" w:rsidRPr="006A6A0B" w:rsidRDefault="002975FD" w:rsidP="00217119">
            <w:pPr>
              <w:shd w:val="clear" w:color="auto" w:fill="FFFFFF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2975FD" w:rsidRDefault="002975FD" w:rsidP="002975FD">
            <w:pPr>
              <w:shd w:val="clear" w:color="auto" w:fill="FFFFFF"/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УМК</w:t>
            </w:r>
          </w:p>
          <w:p w:rsidR="002975FD" w:rsidRPr="00574BB7" w:rsidRDefault="002975FD" w:rsidP="002975F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426"/>
              <w:rPr>
                <w:color w:val="000000"/>
              </w:rPr>
            </w:pPr>
            <w:r w:rsidRPr="00574BB7">
              <w:rPr>
                <w:color w:val="000000"/>
              </w:rPr>
              <w:lastRenderedPageBreak/>
              <w:t>Обществознание. 7 класс: учебн. для общеобразоват. учреждений. /Под ред. Л. Н. Боголюбова, Л.Ф.Ивановой.— Москва «Просвещение», 2013.</w:t>
            </w:r>
          </w:p>
          <w:p w:rsidR="002975FD" w:rsidRPr="00574BB7" w:rsidRDefault="002975FD" w:rsidP="002975F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426"/>
              <w:rPr>
                <w:color w:val="000000"/>
              </w:rPr>
            </w:pPr>
            <w:r w:rsidRPr="00574BB7">
              <w:rPr>
                <w:color w:val="000000"/>
              </w:rPr>
              <w:t>Рабочая тетрадь по курсу "Введение в обществознание" 7 класс. Под ред. Л.Н. Боголюбова. Москва «Просвещение» 2013 год.</w:t>
            </w:r>
          </w:p>
          <w:p w:rsidR="002975FD" w:rsidRPr="00574BB7" w:rsidRDefault="002975FD" w:rsidP="002975F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426"/>
              <w:rPr>
                <w:color w:val="000000"/>
              </w:rPr>
            </w:pPr>
            <w:r w:rsidRPr="00574BB7">
              <w:rPr>
                <w:color w:val="000000"/>
              </w:rPr>
              <w:t>Методические рекомендации по курсу "Обществознание". 7 класс. Под.ред. Л.Н. Боголюбова. Москва «Просвещение» 2010 год.</w:t>
            </w:r>
          </w:p>
          <w:p w:rsidR="002975FD" w:rsidRPr="006A6A0B" w:rsidRDefault="002975FD" w:rsidP="002975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478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</w:t>
            </w: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7478" w:type="dxa"/>
          </w:tcPr>
          <w:p w:rsidR="002975FD" w:rsidRPr="006A6A0B" w:rsidRDefault="00BB305D" w:rsidP="00BB3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Ижевских С.Г </w:t>
            </w:r>
            <w:r w:rsidR="002975FD" w:rsidRPr="006A6A0B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и </w:t>
            </w:r>
            <w:r w:rsidR="002975FD" w:rsidRPr="006A6A0B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</w:p>
        </w:tc>
        <w:tc>
          <w:tcPr>
            <w:tcW w:w="7478" w:type="dxa"/>
          </w:tcPr>
          <w:p w:rsidR="002975FD" w:rsidRDefault="002975FD" w:rsidP="002975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обществознания направлено на достижение следующих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целей:</w:t>
            </w:r>
          </w:p>
          <w:p w:rsidR="002975FD" w:rsidRDefault="002975FD" w:rsidP="002975F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2975FD" w:rsidRDefault="002975FD" w:rsidP="002975F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*Воспитание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общероссийской идентичности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      </w:r>
          </w:p>
          <w:p w:rsidR="002975FD" w:rsidRDefault="002975FD" w:rsidP="002975F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*Освоение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функциональной грамотности системы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2975FD" w:rsidRDefault="002975FD" w:rsidP="002975F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*Овладение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умениями познавательной, коммуникативной, практической деятельности в основных характерных для подросткового возраста социальных ролях.</w:t>
            </w:r>
          </w:p>
          <w:p w:rsidR="002975FD" w:rsidRDefault="002975FD" w:rsidP="002975F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      </w:r>
          </w:p>
          <w:p w:rsidR="002975FD" w:rsidRPr="006A6A0B" w:rsidRDefault="002975FD" w:rsidP="002975FD">
            <w:pPr>
              <w:pStyle w:val="2"/>
              <w:spacing w:line="276" w:lineRule="auto"/>
              <w:rPr>
                <w:sz w:val="24"/>
              </w:rPr>
            </w:pPr>
          </w:p>
        </w:tc>
      </w:tr>
      <w:tr w:rsidR="002975FD" w:rsidRPr="006A6A0B" w:rsidTr="00217119">
        <w:tc>
          <w:tcPr>
            <w:tcW w:w="2093" w:type="dxa"/>
          </w:tcPr>
          <w:p w:rsidR="002975FD" w:rsidRPr="006A6A0B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7478" w:type="dxa"/>
          </w:tcPr>
          <w:p w:rsidR="002975FD" w:rsidRDefault="00821952" w:rsidP="008219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1.Введение</w:t>
            </w:r>
            <w:r w:rsidR="00297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</w:p>
          <w:p w:rsidR="002975FD" w:rsidRPr="008C2725" w:rsidRDefault="00821952" w:rsidP="002975F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2975FD" w:rsidRPr="008C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нормы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.-12</w:t>
            </w:r>
          </w:p>
          <w:p w:rsidR="002975FD" w:rsidRPr="008C2725" w:rsidRDefault="00821952" w:rsidP="002975F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2975FD" w:rsidRPr="008C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в экономических отношениях</w:t>
            </w:r>
            <w:r w:rsidR="003E5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.-12</w:t>
            </w:r>
          </w:p>
          <w:p w:rsidR="002975FD" w:rsidRDefault="00821952" w:rsidP="0082195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2975FD" w:rsidRPr="008C27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.-5</w:t>
            </w:r>
          </w:p>
          <w:p w:rsidR="00821952" w:rsidRPr="00821952" w:rsidRDefault="00821952" w:rsidP="0082195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5.Итоговое повторение.-4</w:t>
            </w:r>
          </w:p>
        </w:tc>
      </w:tr>
      <w:tr w:rsidR="002975FD" w:rsidRPr="000056D4" w:rsidTr="00217119">
        <w:tc>
          <w:tcPr>
            <w:tcW w:w="2093" w:type="dxa"/>
          </w:tcPr>
          <w:p w:rsidR="002975FD" w:rsidRPr="000056D4" w:rsidRDefault="002975FD" w:rsidP="002171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478" w:type="dxa"/>
          </w:tcPr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-мотивированность на посильное и созидательное участие в жизни общества;</w:t>
            </w:r>
          </w:p>
          <w:p w:rsidR="003E575E" w:rsidRPr="00B957C1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-заинтересованность не только в личном успехе, но и в благополучии и процветании своей </w:t>
            </w:r>
            <w:r w:rsidRPr="00B9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страны;</w:t>
            </w:r>
          </w:p>
          <w:p w:rsidR="003E575E" w:rsidRPr="00B957C1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-ценностные ориентиры, основанные на идеях патриотизма, любви и уважения к Отечеству; 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-необходимости поддержания гражданского мира и согласия; 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-отношении к человеку, его правам и свободам как высшей ценности; 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-стремлении к укреплению исторически сложившегося государственного единства; 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-признании равноправия народов, единства разнообразных культур; 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-убежденности в важности для общества семьи и семейных традиций; </w:t>
            </w:r>
          </w:p>
          <w:p w:rsidR="003E575E" w:rsidRDefault="003E575E" w:rsidP="003E57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-осознании своей ответственности за страну перед нынешним и грядущими поколениями.</w:t>
            </w:r>
          </w:p>
          <w:p w:rsidR="003E575E" w:rsidRDefault="003E575E" w:rsidP="003E57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3E575E" w:rsidRPr="00B957C1" w:rsidRDefault="003E575E" w:rsidP="003E575E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объяснять явления и процессы социальной действительности с научных позиций; -рассматривать их комплексно в контексте сложившихся реалий и возможных перспектив;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-способность анализировать реальные социальные ситуации, выбирать адекватные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-способы деятельности и модели поведения в рамках реализуемых основных социальных ролей, свойственных подросткам;</w:t>
            </w:r>
          </w:p>
          <w:p w:rsidR="003E575E" w:rsidRPr="00D507F2" w:rsidRDefault="003E575E" w:rsidP="003E575E">
            <w:pPr>
              <w:shd w:val="clear" w:color="auto" w:fill="FFFFFF"/>
              <w:spacing w:line="36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3E575E" w:rsidRPr="003D1F21" w:rsidRDefault="003E575E" w:rsidP="003E575E">
            <w:pPr>
              <w:shd w:val="clear" w:color="auto" w:fill="FFFFFF"/>
              <w:tabs>
                <w:tab w:val="left" w:pos="5190"/>
              </w:tabs>
              <w:spacing w:line="36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отдельные виды социальных норм;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Использование элементов причинно-следственного анализа;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Исследование несложных реальных связей и зависимостей;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Подкрепление изученных положений конкретными примерами;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5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-знание ряд ключевых понятий об основных социальных объектах;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объяснять с опорой на эти понятия явления социальной действительности;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находить нужную социальную информацию в педагогически отобранных источниках;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адекватно ее воспринимать, применяя основные обществоведческие термины и понятия; -преобразовывать в соответствии с решаемой задачей (анализировать, обобщать,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-знание основных нравственных и правовых понятий, норм и правил, понимание их роли как решающих регуляторов общественной жизни;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-умение применять эти нормы и правила к анализу и оценке реальных социальных ситуаций;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-установка на необходимость руководствоваться этими нормами и правилами в собственной повседневной жизни;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-приверженность гуманистическим и демократическим ценностям, патриотизм и гражданственность;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значения трудовой деятельности для личности и для общества;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специфики познания мира средствами искусства в соотнесении с другими способами познания;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роли искусства в становлении личности и в жизни общества;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-знание определяющих признаков коммуникативной деятельности в сравнении с другими видами деятельности;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значения коммуникации в межличностном общении;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-знакомство с отдельными приемами и техниками преодоления конфликтов;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-ценностные ориентиры, основанные на идеях патриотизма, любви и уважения к Отечеству;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отношениях к человеку, его правам и свободам как к высшей ценности;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стремлении к укреплению исторически сложившегося государственного единства;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признании равноправия народов, единства разнообразных культур;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-на убежденности в важности для общества семьи и семенных традиций; </w:t>
            </w:r>
          </w:p>
          <w:p w:rsidR="003E575E" w:rsidRDefault="003E575E" w:rsidP="003E57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      </w:r>
          </w:p>
          <w:p w:rsidR="003E575E" w:rsidRPr="008619B2" w:rsidRDefault="003E575E" w:rsidP="003E5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19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Человек. Деятельность человека</w:t>
            </w:r>
          </w:p>
          <w:p w:rsidR="003E575E" w:rsidRPr="008619B2" w:rsidRDefault="003E575E" w:rsidP="003E575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86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3E575E" w:rsidRPr="008619B2" w:rsidRDefault="003E575E" w:rsidP="003E575E">
            <w:pPr>
              <w:numPr>
                <w:ilvl w:val="0"/>
                <w:numId w:val="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3E575E" w:rsidRPr="008619B2" w:rsidRDefault="003E575E" w:rsidP="003E575E">
            <w:pPr>
              <w:numPr>
                <w:ilvl w:val="0"/>
                <w:numId w:val="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возрастные периоды жизни человека, особенности подросткового возраста;</w:t>
            </w:r>
          </w:p>
          <w:p w:rsidR="003E575E" w:rsidRPr="008619B2" w:rsidRDefault="003E575E" w:rsidP="003E575E">
            <w:pPr>
              <w:numPr>
                <w:ilvl w:val="0"/>
                <w:numId w:val="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3E575E" w:rsidRPr="008619B2" w:rsidRDefault="003E575E" w:rsidP="003E575E">
            <w:pPr>
              <w:numPr>
                <w:ilvl w:val="0"/>
                <w:numId w:val="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и иллюстрировать конкретными примерами группы потребностей человека;</w:t>
            </w:r>
          </w:p>
          <w:p w:rsidR="003E575E" w:rsidRPr="008619B2" w:rsidRDefault="003E575E" w:rsidP="003E575E">
            <w:pPr>
              <w:numPr>
                <w:ilvl w:val="0"/>
                <w:numId w:val="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 человека;</w:t>
            </w:r>
          </w:p>
          <w:p w:rsidR="003E575E" w:rsidRPr="008619B2" w:rsidRDefault="003E575E" w:rsidP="003E575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02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3E575E" w:rsidRPr="008619B2" w:rsidRDefault="003E575E" w:rsidP="003E575E">
            <w:pPr>
              <w:tabs>
                <w:tab w:val="left" w:pos="102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86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3E575E" w:rsidRPr="008619B2" w:rsidRDefault="003E575E" w:rsidP="003E57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3E575E" w:rsidRPr="008619B2" w:rsidRDefault="003E575E" w:rsidP="003E57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роль деятельности в жизни человека и общества;</w:t>
            </w:r>
          </w:p>
          <w:p w:rsidR="003E575E" w:rsidRPr="008619B2" w:rsidRDefault="003E575E" w:rsidP="003E575E">
            <w:pPr>
              <w:numPr>
                <w:ilvl w:val="0"/>
                <w:numId w:val="2"/>
              </w:numPr>
              <w:tabs>
                <w:tab w:val="left" w:pos="993"/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3E575E" w:rsidRPr="008619B2" w:rsidRDefault="003E575E" w:rsidP="003E57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3E575E" w:rsidRPr="008619B2" w:rsidRDefault="003E575E" w:rsidP="003E57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3E575E" w:rsidRPr="008619B2" w:rsidRDefault="003E575E" w:rsidP="003E575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19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</w:p>
          <w:p w:rsidR="003E575E" w:rsidRPr="008619B2" w:rsidRDefault="003E575E" w:rsidP="003E575E">
            <w:pPr>
              <w:shd w:val="clear" w:color="auto" w:fill="FFFFFF"/>
              <w:tabs>
                <w:tab w:val="left" w:pos="102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86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распознавать на основе приведенных данных основные типы обществ;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3E575E" w:rsidRPr="008619B2" w:rsidRDefault="003E575E" w:rsidP="003E575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конкретизировать примерами опасность международного терроризма.</w:t>
            </w:r>
          </w:p>
          <w:p w:rsidR="003E575E" w:rsidRPr="008619B2" w:rsidRDefault="003E575E" w:rsidP="003E575E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86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3E575E" w:rsidRPr="008619B2" w:rsidRDefault="003E575E" w:rsidP="003E57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3E575E" w:rsidRPr="008619B2" w:rsidRDefault="003E575E" w:rsidP="003E57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3E575E" w:rsidRPr="008619B2" w:rsidRDefault="003E575E" w:rsidP="003E575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 содействовать защите природы.</w:t>
            </w:r>
          </w:p>
          <w:p w:rsidR="003E575E" w:rsidRPr="008619B2" w:rsidRDefault="003E575E" w:rsidP="003E575E">
            <w:pPr>
              <w:tabs>
                <w:tab w:val="left" w:pos="126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Экономика</w:t>
            </w:r>
          </w:p>
          <w:p w:rsidR="003E575E" w:rsidRPr="008619B2" w:rsidRDefault="003E575E" w:rsidP="003E575E">
            <w:pPr>
              <w:tabs>
                <w:tab w:val="left" w:pos="12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86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научится: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объяснять проблему ограниченности экономических ресурсов;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факторы, влияющие на производительность труда;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и конкретизировать примерами виды налогов;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 функции денег и их роль в экономике;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раскрывать социально-экономическую роль и функции предпринимательства;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раскрывать рациональное поведение субъектов экономической деятельности;</w:t>
            </w:r>
          </w:p>
          <w:p w:rsidR="003E575E" w:rsidRPr="008619B2" w:rsidRDefault="003E575E" w:rsidP="003E575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экономику семьи; анализировать структуру семейного бюджета;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связь профессионализма и жизненного успеха.</w:t>
            </w:r>
          </w:p>
          <w:p w:rsidR="003E575E" w:rsidRPr="008619B2" w:rsidRDefault="003E575E" w:rsidP="003E575E">
            <w:pPr>
              <w:tabs>
                <w:tab w:val="left" w:pos="1267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  <w:r w:rsidRPr="00861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3E575E" w:rsidRPr="008619B2" w:rsidRDefault="003E575E" w:rsidP="003E575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грамотно применять полученные знания для определения экономически рационального поведения и порядка действий в </w:t>
            </w: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конкретных ситуациях;</w:t>
            </w:r>
          </w:p>
          <w:p w:rsidR="002975FD" w:rsidRPr="003E575E" w:rsidRDefault="003E575E" w:rsidP="003E575E">
            <w:pPr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9B2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</w:tc>
      </w:tr>
    </w:tbl>
    <w:p w:rsidR="007902B7" w:rsidRDefault="007902B7"/>
    <w:sectPr w:rsidR="007902B7" w:rsidSect="007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3395"/>
    <w:multiLevelType w:val="multilevel"/>
    <w:tmpl w:val="322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5FD"/>
    <w:rsid w:val="002975FD"/>
    <w:rsid w:val="003C17E1"/>
    <w:rsid w:val="003E575E"/>
    <w:rsid w:val="00744341"/>
    <w:rsid w:val="007902B7"/>
    <w:rsid w:val="00821952"/>
    <w:rsid w:val="0095787A"/>
    <w:rsid w:val="009A420B"/>
    <w:rsid w:val="00B73D55"/>
    <w:rsid w:val="00BB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FD"/>
  </w:style>
  <w:style w:type="paragraph" w:styleId="3">
    <w:name w:val="heading 3"/>
    <w:aliases w:val="Обычный 2"/>
    <w:basedOn w:val="a"/>
    <w:next w:val="a"/>
    <w:link w:val="30"/>
    <w:qFormat/>
    <w:rsid w:val="003E5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97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975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3E575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Пользователь</cp:lastModifiedBy>
  <cp:revision>4</cp:revision>
  <dcterms:created xsi:type="dcterms:W3CDTF">2018-10-30T17:50:00Z</dcterms:created>
  <dcterms:modified xsi:type="dcterms:W3CDTF">2022-09-28T16:49:00Z</dcterms:modified>
</cp:coreProperties>
</file>