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FD5B6B" w:rsidRPr="00D20584" w:rsidTr="00591D83">
        <w:tc>
          <w:tcPr>
            <w:tcW w:w="2093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рабочего предмета</w:t>
            </w:r>
          </w:p>
        </w:tc>
        <w:tc>
          <w:tcPr>
            <w:tcW w:w="7478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Родной </w:t>
            </w: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(русский)</w:t>
            </w: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6 класс</w:t>
            </w:r>
          </w:p>
        </w:tc>
      </w:tr>
      <w:tr w:rsidR="00FD5B6B" w:rsidRPr="00D20584" w:rsidTr="00591D83">
        <w:tc>
          <w:tcPr>
            <w:tcW w:w="2093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Рабочая прграмма составлена на основе</w:t>
            </w:r>
          </w:p>
        </w:tc>
        <w:tc>
          <w:tcPr>
            <w:tcW w:w="7478" w:type="dxa"/>
          </w:tcPr>
          <w:p w:rsidR="00FD5B6B" w:rsidRPr="00D20584" w:rsidRDefault="00FD5B6B" w:rsidP="00FD5B6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>Федерального закона Российской Федерации от 29 декабря 2012 г. № 279-ФЗ «Об образовании в Российской Федерации»</w:t>
            </w:r>
          </w:p>
          <w:p w:rsidR="00FD5B6B" w:rsidRPr="00D20584" w:rsidRDefault="00FD5B6B" w:rsidP="00FD5B6B">
            <w:pPr>
              <w:numPr>
                <w:ilvl w:val="0"/>
                <w:numId w:val="2"/>
              </w:num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Федерального государственного  образовательного стандарта основного общего образования (утв. </w:t>
            </w:r>
            <w:hyperlink r:id="rId5" w:history="1">
              <w:r w:rsidRPr="00D20584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single"/>
                </w:rPr>
                <w:t>приказом</w:t>
              </w:r>
            </w:hyperlink>
            <w:r w:rsidRPr="00D205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Министерства образования и науки РФ от 17 декабря 2010 г. N 1897 (зарегистрирован Минюстом России 01.02.2011, рег. №19644) </w:t>
            </w:r>
          </w:p>
          <w:p w:rsidR="00FD5B6B" w:rsidRPr="00D20584" w:rsidRDefault="00FD5B6B" w:rsidP="00FD5B6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>Примерной 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      </w:r>
          </w:p>
          <w:p w:rsidR="00FD5B6B" w:rsidRPr="00D20584" w:rsidRDefault="00FD5B6B" w:rsidP="00591D83">
            <w:pPr>
              <w:pStyle w:val="a5"/>
              <w:ind w:left="1211"/>
              <w:rPr>
                <w:rFonts w:ascii="Times New Roman" w:hAnsi="Times New Roman"/>
                <w:sz w:val="28"/>
                <w:szCs w:val="28"/>
              </w:rPr>
            </w:pPr>
            <w:r w:rsidRPr="00D205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Минобрнауки №15 от 26.01.2017 г. с изменениями от 5.06.2017 № 629</w:t>
            </w:r>
            <w:r w:rsidRPr="00D20584">
              <w:rPr>
                <w:rFonts w:ascii="Times New Roman" w:hAnsi="Times New Roman"/>
                <w:sz w:val="28"/>
                <w:szCs w:val="28"/>
                <w:shd w:val="clear" w:color="auto" w:fill="EEF3FB"/>
              </w:rPr>
              <w:t>.</w:t>
            </w:r>
          </w:p>
          <w:p w:rsidR="00FD5B6B" w:rsidRPr="00D20584" w:rsidRDefault="00FD5B6B" w:rsidP="00FD5B6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>Приказа 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  <w:p w:rsidR="00FD5B6B" w:rsidRPr="00D20584" w:rsidRDefault="00FD5B6B" w:rsidP="00FD5B6B">
            <w:pPr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Постановления Главного  государственного санитарного врача РФ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от 29 декабря 2010 г.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      </w:r>
          </w:p>
          <w:p w:rsidR="00FD5B6B" w:rsidRPr="00D20584" w:rsidRDefault="00FD5B6B" w:rsidP="00FD5B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Приказа МО и Н РФ от 31.12.2015 года № 1577 « О внесении изменений в Федеральный образовательный стандарт ООО, утвержденного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МО и Н РФ от 17.12.2010 г № 1897 (для 5-8 классов)</w:t>
            </w:r>
          </w:p>
          <w:p w:rsidR="00FD5B6B" w:rsidRPr="00D20584" w:rsidRDefault="00FD5B6B" w:rsidP="00FD5B6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20584">
              <w:rPr>
                <w:color w:val="000000"/>
                <w:sz w:val="28"/>
                <w:szCs w:val="28"/>
              </w:rPr>
              <w:t xml:space="preserve">Учебного  плана МКОУ Удмурт-Тоймобашской СОШ на 2022-2023 учебный год </w:t>
            </w:r>
          </w:p>
          <w:p w:rsidR="00FD5B6B" w:rsidRPr="00D20584" w:rsidRDefault="00FD5B6B" w:rsidP="00FD5B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Положения о рабочей программе МКОУ Удмурт-Тоймобашской СОШ</w:t>
            </w:r>
          </w:p>
          <w:p w:rsidR="00FD5B6B" w:rsidRPr="00D20584" w:rsidRDefault="00FD5B6B" w:rsidP="00591D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B6B" w:rsidRPr="00D20584" w:rsidRDefault="00FD5B6B" w:rsidP="00FD5B6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русскому языку для 5-9 классов </w:t>
            </w:r>
          </w:p>
          <w:p w:rsidR="00FD5B6B" w:rsidRPr="00D20584" w:rsidRDefault="00FD5B6B" w:rsidP="00591D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D5B6B" w:rsidRPr="00D20584" w:rsidRDefault="00FD5B6B" w:rsidP="00591D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B6B" w:rsidRPr="00D20584" w:rsidTr="00591D83">
        <w:tc>
          <w:tcPr>
            <w:tcW w:w="2093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D5B6B" w:rsidRPr="00D20584" w:rsidRDefault="00FD5B6B" w:rsidP="00591D8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Александрова О. М. Русский родной язык. Примерные рабочие программы. 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 – 147 с.</w:t>
            </w:r>
          </w:p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2.Русский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2018.</w:t>
            </w:r>
          </w:p>
        </w:tc>
      </w:tr>
      <w:tr w:rsidR="00FD5B6B" w:rsidRPr="00D20584" w:rsidTr="00591D83">
        <w:tc>
          <w:tcPr>
            <w:tcW w:w="2093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для учащихся 6 класса и рассчитана на 68 ч.</w:t>
            </w:r>
          </w:p>
        </w:tc>
      </w:tr>
      <w:tr w:rsidR="00FD5B6B" w:rsidRPr="00D20584" w:rsidTr="00591D83">
        <w:tc>
          <w:tcPr>
            <w:tcW w:w="2093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FD5B6B" w:rsidRPr="00D20584" w:rsidTr="00591D83">
        <w:tc>
          <w:tcPr>
            <w:tcW w:w="2093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Цель учебного предмета</w:t>
            </w:r>
          </w:p>
        </w:tc>
        <w:tc>
          <w:tcPr>
            <w:tcW w:w="7478" w:type="dxa"/>
          </w:tcPr>
          <w:p w:rsidR="00FD5B6B" w:rsidRPr="00D20584" w:rsidRDefault="00FD5B6B" w:rsidP="00FD5B6B">
            <w:pPr>
              <w:pStyle w:val="a7"/>
              <w:numPr>
                <w:ilvl w:val="0"/>
                <w:numId w:val="1"/>
              </w:numPr>
              <w:spacing w:line="276" w:lineRule="auto"/>
              <w:ind w:left="283"/>
              <w:jc w:val="left"/>
              <w:rPr>
                <w:sz w:val="28"/>
                <w:szCs w:val="28"/>
              </w:rPr>
            </w:pPr>
            <w:r w:rsidRPr="00D20584">
              <w:rPr>
                <w:sz w:val="28"/>
                <w:szCs w:val="28"/>
              </w:rP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      </w:r>
          </w:p>
          <w:p w:rsidR="00FD5B6B" w:rsidRPr="00D20584" w:rsidRDefault="00FD5B6B" w:rsidP="00FD5B6B">
            <w:pPr>
              <w:pStyle w:val="a7"/>
              <w:numPr>
                <w:ilvl w:val="0"/>
                <w:numId w:val="1"/>
              </w:numPr>
              <w:spacing w:line="276" w:lineRule="auto"/>
              <w:ind w:left="283"/>
              <w:jc w:val="left"/>
              <w:rPr>
                <w:sz w:val="28"/>
                <w:szCs w:val="28"/>
              </w:rPr>
            </w:pPr>
            <w:r w:rsidRPr="00D20584">
              <w:rPr>
                <w:sz w:val="28"/>
                <w:szCs w:val="28"/>
              </w:rPr>
      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</w:t>
            </w:r>
            <w:r w:rsidRPr="00D20584">
              <w:rPr>
                <w:sz w:val="28"/>
                <w:szCs w:val="28"/>
              </w:rPr>
              <w:lastRenderedPageBreak/>
              <w:t xml:space="preserve">взаимопониманию, потребности в речевом самосовершенствовании; </w:t>
            </w:r>
          </w:p>
          <w:p w:rsidR="00FD5B6B" w:rsidRPr="00D20584" w:rsidRDefault="00FD5B6B" w:rsidP="00FD5B6B">
            <w:pPr>
              <w:pStyle w:val="a7"/>
              <w:numPr>
                <w:ilvl w:val="0"/>
                <w:numId w:val="1"/>
              </w:numPr>
              <w:spacing w:line="276" w:lineRule="auto"/>
              <w:ind w:left="283"/>
              <w:jc w:val="left"/>
              <w:rPr>
                <w:sz w:val="28"/>
                <w:szCs w:val="28"/>
              </w:rPr>
            </w:pPr>
            <w:r w:rsidRPr="00D20584">
              <w:rPr>
                <w:sz w:val="28"/>
                <w:szCs w:val="28"/>
              </w:rPr>
              <w:t xml:space="preserve">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      </w:r>
          </w:p>
          <w:p w:rsidR="00FD5B6B" w:rsidRPr="00D20584" w:rsidRDefault="00FD5B6B" w:rsidP="00FD5B6B">
            <w:pPr>
              <w:pStyle w:val="a7"/>
              <w:numPr>
                <w:ilvl w:val="0"/>
                <w:numId w:val="1"/>
              </w:numPr>
              <w:spacing w:line="276" w:lineRule="auto"/>
              <w:ind w:left="283"/>
              <w:jc w:val="left"/>
              <w:rPr>
                <w:sz w:val="28"/>
                <w:szCs w:val="28"/>
              </w:rPr>
            </w:pPr>
            <w:r w:rsidRPr="00D20584">
              <w:rPr>
                <w:sz w:val="28"/>
                <w:szCs w:val="28"/>
              </w:rPr>
      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FD5B6B" w:rsidRPr="00D20584" w:rsidTr="00591D83">
        <w:tc>
          <w:tcPr>
            <w:tcW w:w="2093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</w:t>
            </w:r>
          </w:p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D5B6B" w:rsidRPr="00D20584" w:rsidRDefault="00FD5B6B" w:rsidP="00591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Язык и культура (22 ч)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словарного состава русского языка новой лексикой. Современные неологизмы и их группы по сфере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употребления и стилистической окраске.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(начать с азов, от доски до доски, приложить руку и т. п. – информация о традиционной русской грамотности и др.).</w:t>
            </w:r>
          </w:p>
          <w:p w:rsidR="00FD5B6B" w:rsidRPr="00D20584" w:rsidRDefault="00FD5B6B" w:rsidP="00591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Культура речи (22 ч)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орфоэпические нормы современного русского литературного языка.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-ить; глаголы звонИть, включИть и др. Варианты ударения внутри нормы: бАловать – баловАть, обеспЕчение – обеспечЕние.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лексические нормы современного русского литературного языка.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Синонимы и точность речи. Смысловые‚ стилистические особенности употребления синонимов.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Антонимы и точность речи. Смысловые‚ стилистические особенности употребления антонимов.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омонимы и точность речи. Смысловые‚ стилистические особенности употребления лексических омонимов.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грамматические нормы современного русского литературного языка.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-а/-я и -ы/-и (директора, договоры); родительный падеж множественного числа существительных мужского и среднего рода с нулевым окончанием и окончанием -ов (баклажанов, яблок, гектаров, носков, чулок); родительный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 множественного числа существительных женского рода на -ня (басен, вишен, богинь, тихонь, кухонь); творительный падеж множественного числа существительных 3-го склонения; родительный падеж единственного числа ки в речи.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Нормы употребления форм имён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одушевлённости-неодушевлённости (смотреть на спутника – смотреть на спутник), особенностями окончаний форм множественного числа (чулок, носков, апельсинов, мандариновё; профессора, паспорта и т. д.).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Нормы употребления имён прилагательных в формах сравнительной степени (ближайший – не «самый ближайший»), в краткой форме (медлен – медленен, торжествен – торжественен).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Речевой этикет.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«этика» – «этикет» – «мораль»; «этические нормы» – «этикетные нормы» – «этикетные формы».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      </w:r>
          </w:p>
          <w:p w:rsidR="00FD5B6B" w:rsidRPr="00D20584" w:rsidRDefault="00FD5B6B" w:rsidP="00591D8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Речь. Речевая деятельность. Текст (24 ч)</w:t>
            </w:r>
          </w:p>
          <w:p w:rsidR="00FD5B6B" w:rsidRPr="00D20584" w:rsidRDefault="00FD5B6B" w:rsidP="00591D8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речь. Виды речевой деятельности.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 приёмы чтения. Предтекстовый, текстовый и послетекстовый этапы работы.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Текст как единица языка и речи.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Текст, тематическое единство текста. Тексты описательного типа: определение, дефиниция, собственно описание, пояснение.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разновидности языка.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 речь. Рассказ о событии, бывальщина.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Учебно-научный стиль. Словарная статья, её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      </w:r>
          </w:p>
          <w:p w:rsidR="00FD5B6B" w:rsidRPr="00D20584" w:rsidRDefault="00FD5B6B" w:rsidP="00591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Публицистический стиль. Устное выступление. </w:t>
            </w:r>
          </w:p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литературы. Описание внешности человека</w:t>
            </w:r>
          </w:p>
        </w:tc>
      </w:tr>
      <w:tr w:rsidR="00FD5B6B" w:rsidRPr="00D20584" w:rsidTr="00591D83">
        <w:tc>
          <w:tcPr>
            <w:tcW w:w="2093" w:type="dxa"/>
          </w:tcPr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478" w:type="dxa"/>
          </w:tcPr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предмета «Русский родной язык» в 6-м классе должно обеспечивать достижение </w:t>
            </w: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предметных результатов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6-м классе.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В конце</w:t>
            </w: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второго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 </w:t>
            </w:r>
            <w:r w:rsidRPr="00D20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«Язык и культура»: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примеры, которые доказывают, что изучение русского языка позволяет лучше узнать историю и культуру страны;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диалектизмы; объяснять национально-культурное своеобразие диалектизмов (в рамках изученного);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истолковывать значения русских слов с национальнокультурным компонентом, правильно употреблять их в речи (в рамках изученного);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национального своеобразия, богатства, выразительности русского родного языка (в рамках изученного);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употреблять пословицы, поговорки, крылатые слова и выражения;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процесс заимствования иноязычных слов как результат взаимодействия национальных культур (на конкретных примерах);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целесообразно употреблять иноязычные слова и заимствованные фразеологизмы;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происхождение названий русских городов (в рамках изученного);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«Культура речи»: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нормы ударения в отдельных грамматических формах имён существительных, имён прилагательных; глаголов (в рамках изученного);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слова в соответствии с их лексическим значением и требованием лексической сочетаемости;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корректно употреблять термины в учебно-научном стиле речи (в рамках изученного);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имена существительные, имена прилагательные, глаголы с учётом стилистических норм современного русского языка (в рамках изученного);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различать типичные речевые ошибки;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редактировать текст с целью исправления речевых ошибок;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и исправлять речевые ошибки в устной и письменной речи;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редактировать предложения с целью исправления грамматических ошибок;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оценивать с точки зрения норм современного русского литературного языка чужую и собственную речь;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корректировать речь с учётом её соответствия основным нормам современного литературного языка;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русскую этикетную вербальную и невербальную манеру общения;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принципы этикетного общения, лежащие в основе национального русского речевого этикета;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толковые, в том числе мультимедийные, словари для определения лексического значения слова и особенностей его употребления;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b/>
                <w:sz w:val="28"/>
                <w:szCs w:val="28"/>
              </w:rPr>
              <w:t>«Речь. Речевая деятельность. Текст»: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основными правилами информационной безопасности при общении в социальных сетях;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тексты в жанре ответов разных видов;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уместно использовать жанры разговорной речи в ситуациях неформального общения; 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тексты как результат проектной (исследовательской) деятельности;</w:t>
            </w:r>
          </w:p>
          <w:p w:rsidR="00FD5B6B" w:rsidRPr="00D20584" w:rsidRDefault="00FD5B6B" w:rsidP="00591D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D2058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устные учебно-научные сообщения (ответы на уроке) различных видов.</w:t>
            </w:r>
          </w:p>
          <w:p w:rsidR="00FD5B6B" w:rsidRPr="00D20584" w:rsidRDefault="00FD5B6B" w:rsidP="005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D5F" w:rsidRDefault="004E3D5F"/>
    <w:sectPr w:rsidR="004E3D5F" w:rsidSect="004E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D40"/>
    <w:multiLevelType w:val="hybridMultilevel"/>
    <w:tmpl w:val="88B8A08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51474DD"/>
    <w:multiLevelType w:val="multilevel"/>
    <w:tmpl w:val="50CC0D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D5B6B"/>
    <w:rsid w:val="004E3D5F"/>
    <w:rsid w:val="00C3646A"/>
    <w:rsid w:val="00C61618"/>
    <w:rsid w:val="00FD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D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FD5B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FD5B6B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FD5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D5B6B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a"/>
    <w:uiPriority w:val="1"/>
    <w:locked/>
    <w:rsid w:val="00FD5B6B"/>
  </w:style>
  <w:style w:type="paragraph" w:styleId="aa">
    <w:name w:val="No Spacing"/>
    <w:link w:val="a9"/>
    <w:uiPriority w:val="1"/>
    <w:qFormat/>
    <w:rsid w:val="00FD5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7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2231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2022-10-05T17:32:00Z</dcterms:created>
  <dcterms:modified xsi:type="dcterms:W3CDTF">2022-10-05T17:50:00Z</dcterms:modified>
</cp:coreProperties>
</file>