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54" w:rsidRPr="00E54554" w:rsidRDefault="00E54554" w:rsidP="00E54554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4554">
        <w:rPr>
          <w:rFonts w:ascii="Times New Roman" w:hAnsi="Times New Roman" w:cs="Times New Roman"/>
          <w:sz w:val="28"/>
          <w:szCs w:val="28"/>
          <w:lang w:val="ru-RU"/>
        </w:rPr>
        <w:t>МИНИСТЕРСТВО ПРОСВЕЩЕНИЯ РОССИЙСКОЙ ФЕДЕРАЦИИ</w:t>
      </w: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1601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4554">
        <w:rPr>
          <w:rFonts w:ascii="Times New Roman" w:hAnsi="Times New Roman" w:cs="Times New Roman"/>
          <w:sz w:val="28"/>
          <w:szCs w:val="28"/>
          <w:lang w:val="ru-RU"/>
        </w:rPr>
        <w:t>Министерствообразованияи</w:t>
      </w:r>
      <w:proofErr w:type="spellEnd"/>
      <w:r w:rsidRPr="00E54554">
        <w:rPr>
          <w:rFonts w:ascii="Times New Roman" w:hAnsi="Times New Roman" w:cs="Times New Roman"/>
          <w:sz w:val="28"/>
          <w:szCs w:val="28"/>
          <w:lang w:val="ru-RU"/>
        </w:rPr>
        <w:t xml:space="preserve"> науки Удмуртской Республики</w:t>
      </w: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455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образования Администрации муниципального образования </w:t>
      </w:r>
    </w:p>
    <w:p w:rsidR="00E54554" w:rsidRPr="00E54554" w:rsidRDefault="00E54554" w:rsidP="00E54554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4554">
        <w:rPr>
          <w:rFonts w:ascii="Times New Roman" w:hAnsi="Times New Roman" w:cs="Times New Roman"/>
          <w:sz w:val="28"/>
          <w:szCs w:val="28"/>
          <w:lang w:val="ru-RU"/>
        </w:rPr>
        <w:t xml:space="preserve">"Муниципальный округ </w:t>
      </w:r>
      <w:proofErr w:type="spellStart"/>
      <w:r w:rsidRPr="00E54554">
        <w:rPr>
          <w:rFonts w:ascii="Times New Roman" w:hAnsi="Times New Roman" w:cs="Times New Roman"/>
          <w:sz w:val="28"/>
          <w:szCs w:val="28"/>
          <w:lang w:val="ru-RU"/>
        </w:rPr>
        <w:t>Алнашский</w:t>
      </w:r>
      <w:proofErr w:type="spellEnd"/>
      <w:r w:rsidRPr="00E54554">
        <w:rPr>
          <w:rFonts w:ascii="Times New Roman" w:hAnsi="Times New Roman" w:cs="Times New Roman"/>
          <w:sz w:val="28"/>
          <w:szCs w:val="28"/>
          <w:lang w:val="ru-RU"/>
        </w:rPr>
        <w:t xml:space="preserve"> район Удмуртской Республики"</w:t>
      </w: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455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общеобразовательное учреждение </w:t>
      </w:r>
    </w:p>
    <w:p w:rsidR="00E54554" w:rsidRPr="00E54554" w:rsidRDefault="00E54554" w:rsidP="00E54554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4554">
        <w:rPr>
          <w:rFonts w:ascii="Times New Roman" w:hAnsi="Times New Roman" w:cs="Times New Roman"/>
          <w:sz w:val="28"/>
          <w:szCs w:val="28"/>
          <w:lang w:val="ru-RU"/>
        </w:rPr>
        <w:t>Удмурт-</w:t>
      </w:r>
      <w:proofErr w:type="spellStart"/>
      <w:r w:rsidRPr="00E54554">
        <w:rPr>
          <w:rFonts w:ascii="Times New Roman" w:hAnsi="Times New Roman" w:cs="Times New Roman"/>
          <w:sz w:val="28"/>
          <w:szCs w:val="28"/>
          <w:lang w:val="ru-RU"/>
        </w:rPr>
        <w:t>Тоймобашская</w:t>
      </w:r>
      <w:proofErr w:type="spellEnd"/>
      <w:r w:rsidR="00CE7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4554">
        <w:rPr>
          <w:rFonts w:ascii="Times New Roman" w:hAnsi="Times New Roman" w:cs="Times New Roman"/>
          <w:sz w:val="28"/>
          <w:szCs w:val="28"/>
          <w:lang w:val="ru-RU"/>
        </w:rPr>
        <w:t>средняя общеобразовательная школа</w:t>
      </w:r>
    </w:p>
    <w:p w:rsidR="00E54554" w:rsidRPr="00E54554" w:rsidRDefault="00E54554" w:rsidP="00E54554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  <w:r w:rsidRPr="00E54554">
        <w:rPr>
          <w:sz w:val="28"/>
          <w:szCs w:val="28"/>
        </w:rPr>
        <w:t>РАБОЧАЯ ПРОГРАММА</w:t>
      </w:r>
    </w:p>
    <w:p w:rsidR="00E54554" w:rsidRPr="00E54554" w:rsidRDefault="00E54554" w:rsidP="00E54554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E54554" w:rsidRPr="00E54554" w:rsidRDefault="00E54554" w:rsidP="00E54554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E54554" w:rsidRPr="00E54554" w:rsidRDefault="00E54554" w:rsidP="00E54554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E54554" w:rsidRPr="00E54554" w:rsidRDefault="00E54554" w:rsidP="00E54554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45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предмету «Изобразительное искусство» </w:t>
      </w: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1601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4554">
        <w:rPr>
          <w:rFonts w:ascii="Times New Roman" w:hAnsi="Times New Roman" w:cs="Times New Roman"/>
          <w:sz w:val="28"/>
          <w:szCs w:val="28"/>
          <w:lang w:val="ru-RU"/>
        </w:rPr>
        <w:t>для 2 класса начального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4554">
        <w:rPr>
          <w:rFonts w:ascii="Times New Roman" w:hAnsi="Times New Roman" w:cs="Times New Roman"/>
          <w:sz w:val="28"/>
          <w:szCs w:val="28"/>
          <w:lang w:val="ru-RU"/>
        </w:rPr>
        <w:t xml:space="preserve">общего образования </w:t>
      </w: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54554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45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Ивакова </w:t>
      </w:r>
      <w:proofErr w:type="gramStart"/>
      <w:r w:rsidRPr="00E545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В.С </w:t>
      </w:r>
      <w:r w:rsidRPr="00E5455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E54554" w:rsidRPr="00E54554" w:rsidRDefault="00E54554" w:rsidP="00E5455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54554">
        <w:rPr>
          <w:rFonts w:ascii="Times New Roman" w:hAnsi="Times New Roman" w:cs="Times New Roman"/>
          <w:sz w:val="28"/>
          <w:szCs w:val="28"/>
          <w:lang w:val="ru-RU"/>
        </w:rPr>
        <w:t xml:space="preserve"> Учитель начальных классов</w:t>
      </w:r>
    </w:p>
    <w:p w:rsidR="00E54554" w:rsidRPr="00E54554" w:rsidRDefault="00E54554" w:rsidP="00E54554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Default="00E54554" w:rsidP="00E54554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E54554" w:rsidRPr="00E54554" w:rsidRDefault="00E54554" w:rsidP="00CE7469">
      <w:pPr>
        <w:pStyle w:val="a3"/>
        <w:ind w:left="0" w:right="2842" w:firstLine="0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E54554" w:rsidRPr="00E54554" w:rsidRDefault="00E54554" w:rsidP="00E54554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proofErr w:type="spellStart"/>
      <w:r w:rsidRPr="00E54554">
        <w:rPr>
          <w:rFonts w:ascii="Times New Roman" w:hAnsi="Times New Roman" w:cs="Times New Roman"/>
          <w:spacing w:val="2"/>
          <w:sz w:val="28"/>
          <w:szCs w:val="28"/>
          <w:lang w:val="ru-RU"/>
        </w:rPr>
        <w:t>д.</w:t>
      </w:r>
      <w:r w:rsidRPr="00E54554">
        <w:rPr>
          <w:rFonts w:ascii="Times New Roman" w:hAnsi="Times New Roman" w:cs="Times New Roman"/>
          <w:sz w:val="28"/>
          <w:szCs w:val="28"/>
          <w:lang w:val="ru-RU"/>
        </w:rPr>
        <w:t>Удмуртский</w:t>
      </w:r>
      <w:proofErr w:type="spellEnd"/>
      <w:r w:rsidR="00CE7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554">
        <w:rPr>
          <w:rFonts w:ascii="Times New Roman" w:hAnsi="Times New Roman" w:cs="Times New Roman"/>
          <w:sz w:val="28"/>
          <w:szCs w:val="28"/>
          <w:lang w:val="ru-RU"/>
        </w:rPr>
        <w:t>Тоймобаш</w:t>
      </w:r>
      <w:proofErr w:type="spellEnd"/>
      <w:r w:rsidRPr="00E5455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 </w:t>
      </w:r>
      <w:r w:rsidRPr="00E54554">
        <w:rPr>
          <w:rFonts w:ascii="Times New Roman" w:hAnsi="Times New Roman" w:cs="Times New Roman"/>
          <w:spacing w:val="-4"/>
          <w:sz w:val="28"/>
          <w:szCs w:val="28"/>
          <w:lang w:val="ru-RU"/>
        </w:rPr>
        <w:t>2022г</w:t>
      </w:r>
    </w:p>
    <w:p w:rsidR="00E54554" w:rsidRDefault="00E54554" w:rsidP="007060A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060AD" w:rsidRPr="007060AD" w:rsidRDefault="007060AD" w:rsidP="007060AD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Примерная рабочая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обучающихся. </w:t>
      </w:r>
    </w:p>
    <w:p w:rsidR="007060AD" w:rsidRPr="007060AD" w:rsidRDefault="007060AD" w:rsidP="007060AD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 УЧЕБНОГО ПРЕДМЕТА «ИЗОБРАЗИТЕЛЬНОЕ ИСКУССТВО» В УЧЕБНОМ ПЛАНЕ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результатов обучения.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класс — 33 ч, 2 класс — 34 ч, 3 класс — 34 ч, 4 класс — 34 ч.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УЧЕБНОГО ПРЕДМЕТА</w:t>
      </w:r>
    </w:p>
    <w:p w:rsidR="007060AD" w:rsidRPr="007060AD" w:rsidRDefault="007060AD" w:rsidP="007060A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«ИЗОБРАЗИТЕЛЬНОЕ ИСКУССТВО»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КЛАСС (33 ч)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«Графика»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Рисование с натуры: разные листья и их форма.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«Живопись»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«Скульптура»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каргопольская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Объёмная аппликация из бумаги и картона.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«Декоративно-прикладное искусство»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6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каргопольская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Оригами — создание игрушки для новогодней ёлки. Приёмы складывания бумаги.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«Архитектура»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«Восприятие произведений искусства»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«Азбука цифровой графики»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КЛАСС (34 ч)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«Графика»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«Живопись»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Цвет тёплый и холодный — цветовой контраст.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Цвет открытый — звонкий и приглушённый, тихий. Эмоциональная выразительность цвета.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И. К. Айвазовского.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«Скульптура»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Лепка </w:t>
      </w:r>
      <w:proofErr w:type="gram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 пластилины</w:t>
      </w:r>
      <w:proofErr w:type="gram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филимоновская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каргопольский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Полкан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«Декоративно-прикладное искусство»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филимоновские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дымковские,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каргопольские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«Архитектура»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«Восприятие произведений искусства»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 П. Крымова.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Ватагина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Е. И.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Чарушина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др.) и в скульптуре (произведения В. В.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Ватагина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«Азбука цифровой графики»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Paint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другом графическом редакторе).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Paint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др.) в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Paint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Paint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 КЛАСС (34 ч)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«Графика»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«Живопись»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«Скульптура»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бумагопластики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«Декоративно-прикладное искусство»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Эскизы орнаментов для росписи тканей. Раппорт. Трафарет и создание орнамента при помощи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печаток или штампов.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павловопосадских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платков.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«Архитектура»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«Восприятие произведений искусства»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Саврасова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В. Д. Поленова, А. И. Куинджи, И. К. Айвазовского и др.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«Азбука цифровой графики»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Изображение и изучение мимики лица в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Paint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(или другом графическом редакторе).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Редактирование фотографий в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Picture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Manager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КЛАСС (34 ч)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«Графика»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«Живопись»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«Скульптура»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Знакомство со скульптурными памятниками героям и мемориальными комплексами.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«Декоративно-прикладное искусство»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Женский и мужской костюмы в традициях разных народов.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Своеобразие одежды разных эпох и культур.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«Архитектура»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Традиции архитектурной конструкции храмовых построек разных народов. Изображение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типичной конструкции зданий: древнегреческий храм, готический или романский собор, мечеть, пагода.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«Восприятие произведений искусства»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Кустодиева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А. М. Васнецова, В. И. Сурикова, К. А. Коровина, А. Г. Венецианова, А. П. Рябушкина, И. Я.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Билибина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кром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Памятники национальным героям. Памятник К. Минину и Д. Пожарскому скульптора И. П.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Мартоса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«Азбука цифровой графики»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Изображение и освоение в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Paint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Создание компьютерной презентации в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PowerPoint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ПЛАНИРУЕМЫЕ РЕЗУЛЬТАТЫ ОСВОЕНИЯ УЧЕБНОГО ПРЕДМЕТА «ИЗОБРАЗИТЕЛЬНОЕ ИСКУССТВО» НА УРОВНЕ НАЧАЛЬНОГО ОБЩЕГО ОБРАЗОВАНИЯ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ЛИЧНОСТНЫЕ РЕЗУЛЬТАТЫ</w:t>
      </w:r>
    </w:p>
    <w:p w:rsidR="007060AD" w:rsidRPr="007060AD" w:rsidRDefault="007060AD" w:rsidP="007060AD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Программа призвана обеспечить достижение обучающимися личностных результатов: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уважения и ценностного отношения к своей Родине — России;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ценностно-смысловые ориентации и установки, отражающие индивидуально-личностные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позиции и социально значимые личностные качества;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духовно-нравственное развитие обучающихся;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Патриотическое воспитание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Гражданское воспитание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Духовно-нравственное воспитание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Эстетическое воспитание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Ценности познавательной деятельности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Экологическое воспитание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Трудовое воспитание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7060AD" w:rsidRPr="007060AD" w:rsidRDefault="007060AD" w:rsidP="007060AD">
      <w:pPr>
        <w:tabs>
          <w:tab w:val="left" w:pos="709"/>
        </w:tabs>
        <w:spacing w:before="16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МЕТАПРЕДМЕТНЫЕ РЕЗУЛЬТАТЫ</w:t>
      </w:r>
    </w:p>
    <w:p w:rsidR="007060AD" w:rsidRPr="007060AD" w:rsidRDefault="007060AD" w:rsidP="007060AD">
      <w:pPr>
        <w:pStyle w:val="a7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Овладение универсальными познавательными действиями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7060AD" w:rsidRPr="007060AD" w:rsidRDefault="007060AD" w:rsidP="007060AD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 форму предмета, конструкции;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обобщать форму составной конструкции;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выявлять и анализировать ритмические отношения в пространстве и в изображении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(визуальном образе) на установленных основаниях;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абстрагировать образ реальности при построении плоской композиции;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тональные отношения (тёмное — светлое) в пространственных и плоскостных объектах;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логические и исследовательские действия:</w:t>
      </w:r>
    </w:p>
    <w:p w:rsidR="007060AD" w:rsidRPr="007060AD" w:rsidRDefault="007060AD" w:rsidP="007060AD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060AD" w:rsidRPr="007060AD" w:rsidRDefault="007060AD" w:rsidP="007060AD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060AD" w:rsidRPr="007060AD" w:rsidRDefault="007060AD" w:rsidP="007060A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электронные образовательные ресурсы;</w:t>
      </w:r>
    </w:p>
    <w:p w:rsidR="007060AD" w:rsidRPr="007060AD" w:rsidRDefault="007060AD" w:rsidP="007060A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квестов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предложенных учителем;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правила информационной безопасности при работе в сети Интернет.</w:t>
      </w:r>
    </w:p>
    <w:p w:rsidR="007060AD" w:rsidRPr="007060AD" w:rsidRDefault="007060AD" w:rsidP="007060AD">
      <w:pPr>
        <w:pStyle w:val="a7"/>
        <w:numPr>
          <w:ilvl w:val="0"/>
          <w:numId w:val="2"/>
        </w:numPr>
        <w:tabs>
          <w:tab w:val="left" w:pos="442"/>
          <w:tab w:val="left" w:pos="709"/>
        </w:tabs>
        <w:spacing w:before="15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7060AD" w:rsidRPr="007060AD" w:rsidRDefault="007060AD" w:rsidP="007060AD">
      <w:pPr>
        <w:tabs>
          <w:tab w:val="left" w:pos="442"/>
          <w:tab w:val="left" w:pos="709"/>
        </w:tabs>
        <w:spacing w:before="15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</w:t>
      </w:r>
    </w:p>
    <w:p w:rsidR="007060AD" w:rsidRPr="007060AD" w:rsidRDefault="007060AD" w:rsidP="007060A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анализировать произведения детского художественного творчества с позиций их содержания и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 соответствии с учебной задачей, поставленной учителем;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060AD" w:rsidRPr="007060AD" w:rsidRDefault="007060AD" w:rsidP="007060AD">
      <w:pPr>
        <w:pStyle w:val="a7"/>
        <w:numPr>
          <w:ilvl w:val="0"/>
          <w:numId w:val="2"/>
        </w:numPr>
        <w:tabs>
          <w:tab w:val="left" w:pos="440"/>
          <w:tab w:val="left" w:pos="709"/>
        </w:tabs>
        <w:spacing w:before="14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Овладение универсальными регулятивными действиями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Обучающиеся должны овладеть следующими действиями: внимательно относиться и выполнять учебные задачи, поставленные учителем;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ПРЕДМЕТНЫЕ РЕЗУЛЬТАТЫ</w:t>
      </w:r>
    </w:p>
    <w:p w:rsidR="007060AD" w:rsidRPr="007060AD" w:rsidRDefault="007060AD" w:rsidP="007060AD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7060AD" w:rsidRPr="007060AD" w:rsidRDefault="007060AD" w:rsidP="007060AD">
      <w:pPr>
        <w:pStyle w:val="a7"/>
        <w:numPr>
          <w:ilvl w:val="0"/>
          <w:numId w:val="1"/>
        </w:numPr>
        <w:tabs>
          <w:tab w:val="left" w:pos="352"/>
          <w:tab w:val="left" w:pos="709"/>
        </w:tabs>
        <w:spacing w:before="16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«Графика»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«Живопись»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«Скульптура»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бумагопластики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«Декоративно-прикладное искусство»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каргопольская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«Архитектура»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«Восприятие произведений искусства»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 М. 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«Азбука цифровой графики»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Приобретать опыт создания фотографий с целью эстетического и целенаправленного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наблюдения природы.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КЛАСС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«Графика»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«Живопись»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«Скульптура»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филимоновская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абашевская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каргопольская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дымковская игрушки или с учётом местных промыслов).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«Декоративно-прикладное искусство»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декоративного искусства (кружево, шитьё, ювелирные изделия и др.).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филимоновская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абашевская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каргопольская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дымковская игрушки или с учётом местных промыслов).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Приобретать опыт преобразования бытовых подручных нехудожественных материалов в художественные изображения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иподелки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Билибина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«Архитектура»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«Восприятие произведений искусства»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Ватагина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Е. И.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Чарушина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других по выбору учителя).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Ватагина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Е. И.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Чарушина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(и других по выбору учителя).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«Азбука цифровой графики»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Paint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(или другом графическом редакторе).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Paint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Осваивать в компьютерном редакторе (например,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Paint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 КЛАСС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«Графика»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рисования портрета (лица) человека.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«Живопись»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«Скульптура»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бумагопластики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по выбору учителя).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лепки эскиза парковой скульптуры.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«Декоративно-прикладное искусство»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орнаментов, украшающих посуду (по мотивам выбранного художественного промысла).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«Архитектура»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бумагопластики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транспортное средство.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«Восприятие произведений искусства»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Знать имена крупнейших отечественных художников-пейзажистов: И. И. Шишкина, И. И. Левитана, А. К.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Саврасова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В. Д. Поленова, А. И. Куинджи, И. К. Айвазовского и других (по выбору учителя), приобретать представления об их произведениях.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квестах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 обсуждении впечатлений от виртуальных путешествий.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«Азбука цифровой графики»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Осваивать с помощью создания схемы лица человека его конструкцию и пропорции; осваивать </w:t>
      </w: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 помощью графического редактора схематическое изменение мимики лица.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Осваивать приёмы редактирования цифровых фотографий с помощью компьютерной программы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Picture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Manager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квестов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предложенных учителем.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КЛАСС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«Графика»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«Живопись»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«Скульптура»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«Декоративно-прикладное искусство»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Модуль «Архитектура»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7060AD" w:rsidRPr="007060AD" w:rsidRDefault="007060AD" w:rsidP="007060A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«Восприятие произведений искусства»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Кустодиева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В. И. Сурикова, К. А. Коровина, А. Г. Венецианова, А. П. Рябушкина, И. Я.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Билибина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других по выбору учителя).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кром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Уметь называть и объяснять содержание памятника К. Минину и Д. Пожарскому скульптора И. П.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Мартоса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Москве.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Трептов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 «Азбука цифровой графики»</w:t>
      </w:r>
    </w:p>
    <w:p w:rsidR="007060AD" w:rsidRPr="007060AD" w:rsidRDefault="007060AD" w:rsidP="007060A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Paint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Освоить анимацию простого повторяющегося движения изображения в виртуальном редакторе GIF-анимации.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proofErr w:type="spellStart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PowerPoint</w:t>
      </w:r>
      <w:proofErr w:type="spellEnd"/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7060AD" w:rsidRPr="007060AD" w:rsidRDefault="007060AD" w:rsidP="007060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Совершать виртуальные тематические путешествия по художественным музеям мира.</w:t>
      </w:r>
    </w:p>
    <w:p w:rsidR="00780FCC" w:rsidRDefault="00780FC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0AD" w:rsidRDefault="007060A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sectPr w:rsidR="007060AD" w:rsidSect="00E54554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7060AD" w:rsidRDefault="007060AD" w:rsidP="00CE746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ПРИЛОЖЕНИЕ №1</w:t>
      </w:r>
    </w:p>
    <w:p w:rsidR="007060AD" w:rsidRDefault="007060AD" w:rsidP="00E5455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Тематическое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планирование</w:t>
      </w:r>
      <w:proofErr w:type="spellEnd"/>
    </w:p>
    <w:tbl>
      <w:tblPr>
        <w:tblStyle w:val="af4"/>
        <w:tblW w:w="10647" w:type="dxa"/>
        <w:tblLook w:val="04A0" w:firstRow="1" w:lastRow="0" w:firstColumn="1" w:lastColumn="0" w:noHBand="0" w:noVBand="1"/>
      </w:tblPr>
      <w:tblGrid>
        <w:gridCol w:w="575"/>
        <w:gridCol w:w="5326"/>
        <w:gridCol w:w="1873"/>
        <w:gridCol w:w="2873"/>
      </w:tblGrid>
      <w:tr w:rsidR="007060AD" w:rsidRPr="007060AD" w:rsidTr="007060AD">
        <w:trPr>
          <w:trHeight w:val="696"/>
        </w:trPr>
        <w:tc>
          <w:tcPr>
            <w:tcW w:w="575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6" w:type="dxa"/>
          </w:tcPr>
          <w:p w:rsidR="007060AD" w:rsidRPr="007060AD" w:rsidRDefault="007060AD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060AD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proofErr w:type="spellEnd"/>
            <w:r w:rsidRPr="007060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7060AD" w:rsidRPr="007060AD" w:rsidRDefault="007060AD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060A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  <w:proofErr w:type="spellEnd"/>
            <w:r w:rsidRPr="007060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  <w:proofErr w:type="spellEnd"/>
          </w:p>
        </w:tc>
        <w:tc>
          <w:tcPr>
            <w:tcW w:w="2873" w:type="dxa"/>
          </w:tcPr>
          <w:p w:rsidR="007060AD" w:rsidRPr="007060AD" w:rsidRDefault="007060AD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060AD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Электронные</w:t>
            </w:r>
            <w:proofErr w:type="spellEnd"/>
            <w:r w:rsidRPr="007060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b/>
                <w:sz w:val="24"/>
                <w:szCs w:val="28"/>
              </w:rPr>
              <w:t>ресурсы</w:t>
            </w:r>
            <w:proofErr w:type="spellEnd"/>
          </w:p>
        </w:tc>
      </w:tr>
      <w:tr w:rsidR="007060AD" w:rsidRPr="007060AD" w:rsidTr="007060AD">
        <w:trPr>
          <w:trHeight w:val="340"/>
        </w:trPr>
        <w:tc>
          <w:tcPr>
            <w:tcW w:w="575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2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Графика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60AD" w:rsidRPr="007060AD" w:rsidTr="007060AD">
        <w:trPr>
          <w:trHeight w:val="340"/>
        </w:trPr>
        <w:tc>
          <w:tcPr>
            <w:tcW w:w="575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2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60AD" w:rsidRPr="007060AD" w:rsidTr="007060AD">
        <w:trPr>
          <w:trHeight w:val="340"/>
        </w:trPr>
        <w:tc>
          <w:tcPr>
            <w:tcW w:w="575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2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Скульптура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60AD" w:rsidRPr="007060AD" w:rsidTr="007060AD">
        <w:trPr>
          <w:trHeight w:val="340"/>
        </w:trPr>
        <w:tc>
          <w:tcPr>
            <w:tcW w:w="575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2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искусство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60AD" w:rsidRPr="007060AD" w:rsidTr="007060AD">
        <w:trPr>
          <w:trHeight w:val="340"/>
        </w:trPr>
        <w:tc>
          <w:tcPr>
            <w:tcW w:w="575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2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Архитектура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60AD" w:rsidRPr="007060AD" w:rsidTr="007060AD">
        <w:trPr>
          <w:trHeight w:val="340"/>
        </w:trPr>
        <w:tc>
          <w:tcPr>
            <w:tcW w:w="575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2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Восприятие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произведений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искусства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60AD" w:rsidRPr="007060AD" w:rsidTr="007060AD">
        <w:trPr>
          <w:trHeight w:val="340"/>
        </w:trPr>
        <w:tc>
          <w:tcPr>
            <w:tcW w:w="575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2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Азбука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цифровой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графики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60AD" w:rsidRPr="007060AD" w:rsidTr="007060AD">
        <w:trPr>
          <w:trHeight w:val="340"/>
        </w:trPr>
        <w:tc>
          <w:tcPr>
            <w:tcW w:w="575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3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60AD" w:rsidRDefault="007060AD" w:rsidP="007060AD">
      <w:pPr>
        <w:rPr>
          <w:lang w:val="ru-RU"/>
        </w:rPr>
      </w:pPr>
    </w:p>
    <w:p w:rsidR="007060AD" w:rsidRDefault="007060AD" w:rsidP="007060AD">
      <w:pPr>
        <w:rPr>
          <w:lang w:val="ru-RU"/>
        </w:rPr>
      </w:pPr>
    </w:p>
    <w:p w:rsidR="007060AD" w:rsidRPr="007060AD" w:rsidRDefault="007060AD" w:rsidP="007060AD">
      <w:pPr>
        <w:rPr>
          <w:lang w:val="ru-RU"/>
        </w:rPr>
      </w:pPr>
    </w:p>
    <w:p w:rsidR="007060AD" w:rsidRPr="007060AD" w:rsidRDefault="007060AD" w:rsidP="007060A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Поурочное </w:t>
      </w:r>
      <w:r w:rsidRPr="00A552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524E">
        <w:rPr>
          <w:rFonts w:ascii="Times New Roman" w:hAnsi="Times New Roman" w:cs="Times New Roman"/>
          <w:sz w:val="32"/>
          <w:szCs w:val="32"/>
        </w:rPr>
        <w:t>планирование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5"/>
        <w:gridCol w:w="6029"/>
        <w:gridCol w:w="1906"/>
        <w:gridCol w:w="2253"/>
      </w:tblGrid>
      <w:tr w:rsidR="007060AD" w:rsidRPr="007060AD" w:rsidTr="007060AD">
        <w:tc>
          <w:tcPr>
            <w:tcW w:w="496" w:type="dxa"/>
            <w:vMerge w:val="restart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 w:val="restart"/>
          </w:tcPr>
          <w:p w:rsidR="007060AD" w:rsidRPr="007060AD" w:rsidRDefault="007060AD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0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180" w:type="dxa"/>
            <w:gridSpan w:val="2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0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706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060AD" w:rsidRPr="007060AD" w:rsidTr="007060AD">
        <w:tc>
          <w:tcPr>
            <w:tcW w:w="496" w:type="dxa"/>
            <w:vMerge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0A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proofErr w:type="spellEnd"/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0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«Графика». Ритм линий. Выразительность линии. Художественные материалы для линейного рисунка и их свойства.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линейного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«Графика». Пастель и мелки — особенности и выразительные свойства графических материалов, приёмы работы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«Графика». Ритм пятен: знакомство с основами композиции. Расположение пятна на плоскости листа: сгущение, разброс, доминанта, равновесие, спокойствие и движение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«Графика». Пропорции — соотношение частей и целого. Развитие аналитических навыков сравнения пропорций.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пропорций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«Графика».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«Графика». Рисунок животного с активным выражением его характера.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анималистическом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жанре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«Живопись». Цвета основные и составные. Развитие навыков смешивания красок и получения нового цвета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«Живопись». Приёмы работы гуашью. Разный характер мазков и движений кистью.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Пастозное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плотное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прозрачное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«Живопись». Акварель и её свойства. Акварельные кисти. Приёмы работы акварелью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«Живопись». Цвета тёплый и холодный </w:t>
            </w: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(цветовой контраст). Цвета тёмный и светлый (тональные отношения)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«Живопись». Затемнение цвета с помощью тёмной краски и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разбеление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цвета.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цветовых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состояний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«Живопись». Цвет открытый — звонкий и цвет приглушённый — тихий.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«Живопись». 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художника-мариниста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И. К.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«Живопись». Изображение сказочного персонажа с ярко выраженным характером.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«Скульптура». 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филимоновская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дымковская,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игрушки (и другие по выбору учителя с учётом местных промыслов).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лепки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традициями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промысла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«Скульптура». Лепка из пластилина или глины животных с передачей характерной пластики движения.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цельности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«Декоративно-прикладное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икусство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«Декоративно-прикладное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икусство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Рисунок геометрического орнамента кружева или вышивки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«Декоративно-прикладное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икусство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Декоративная композиция.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пятен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декоративной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«Декоративно-прикладное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икусство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Декоративные изображения животных в игрушках народных промыслов: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филимоновский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олень, дымковский петух,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каргопольский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Полкан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выбору учителя с учётом местных промыслов)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«Декоративно-прикладное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икусство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Поделки из подручных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нехудоже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материалов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«Декоративно-прикладное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икусство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Декор одежды человека. Разнообразие украшений. Традиционные (исторические, народные) женские и мужские украшения. Назначение украшений и их значение в жизни людей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«Архитектура». Конструирование из бумаги. Приёмы работы с полосой бумаги, разные варианты складывания, закручивания, надрезания.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«Архитектура». 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«Архитектура». Образ здания. Памятники отечественной и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ападноевропейской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архитектуры с ярко выраженным характером здания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«Архитектура». Рисунок дома для доброго и злого сказочных персонажей (иллюстрация сказки по выбору учителя)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«Восприятие произведений искусства». Восприятие произведений детского творчества.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сюжетного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7060AD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«Восприятие произведений искусства». Художественное наблюдение окружающей природы и красивых природных деталей; анализ их конструкции и эмоционального воздействия.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рукотворными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  <w:proofErr w:type="spellEnd"/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«Восприятие произведений искусства». Восприятие орнаментальных произведений декоративно-прикладного искусства (кружево, шитьё, резьба по дереву, чеканка и др.)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«Восприятие произведений искусства». Произведения живописи с активным выражением цветового состояния в погоде. Произведения пейзажистов И. И. Левитана, И. И. Шишкина, А. И. Куинджи, Н. П. Крымова.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«Восприятие произведений искусства». Произведения анималистического жанра в графике: В. В.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Ватагин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Е. И.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в скульптуре: В. В. </w:t>
            </w:r>
            <w:proofErr w:type="spellStart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Ватагин</w:t>
            </w:r>
            <w:proofErr w:type="spellEnd"/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Наблюдение за животными с точки зрения их пропорций, характера движений, пластики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«Азбука цифровой графики». Компьютерные средства изображения. Виды линий (в программе </w:t>
            </w: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другом графическом редакторе). Компьютерные средства изображения. Работа с геометрическими фигурами. Трансформация и копирование геометрических фигур в программе </w:t>
            </w: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«Азбука цифровой графики». Освоение инструментов традиционного рисования (карандаш, кисточка, ластик и др.) в программе </w:t>
            </w: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простых сюжетов (например, «Образ дерева»). Освоение инструментов традиционного рисования в программе </w:t>
            </w: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темы «Тёплые и холодные цвета»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0AD" w:rsidRPr="00CE7469" w:rsidTr="007060AD">
        <w:tc>
          <w:tcPr>
            <w:tcW w:w="496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4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«Азбука цифровой графики». 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</w:t>
            </w:r>
          </w:p>
        </w:tc>
        <w:tc>
          <w:tcPr>
            <w:tcW w:w="1912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060AD" w:rsidRPr="007060AD" w:rsidRDefault="007060AD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60AD" w:rsidRPr="007060AD" w:rsidRDefault="007060AD" w:rsidP="007060AD">
      <w:pPr>
        <w:rPr>
          <w:lang w:val="ru-RU"/>
        </w:rPr>
      </w:pPr>
    </w:p>
    <w:p w:rsidR="007060AD" w:rsidRPr="007060AD" w:rsidRDefault="007060AD" w:rsidP="007060AD">
      <w:pPr>
        <w:rPr>
          <w:lang w:val="ru-RU"/>
        </w:rPr>
      </w:pPr>
    </w:p>
    <w:p w:rsidR="007060AD" w:rsidRDefault="007060A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54554" w:rsidRDefault="007060AD" w:rsidP="00CE746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№</w:t>
      </w:r>
      <w:r w:rsidR="00E5455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</w:t>
      </w:r>
    </w:p>
    <w:p w:rsidR="00E54554" w:rsidRDefault="00E54554" w:rsidP="007060A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060AD" w:rsidRDefault="007060AD" w:rsidP="00CE746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№3</w:t>
      </w:r>
    </w:p>
    <w:p w:rsidR="00E54554" w:rsidRPr="00E54554" w:rsidRDefault="00E54554" w:rsidP="00E545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545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УМК</w:t>
      </w:r>
    </w:p>
    <w:p w:rsidR="00E54554" w:rsidRPr="00E54554" w:rsidRDefault="00E54554" w:rsidP="00E54554">
      <w:pPr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E54554">
        <w:rPr>
          <w:rStyle w:val="c2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Коротеева</w:t>
      </w:r>
      <w:proofErr w:type="spellEnd"/>
      <w:r w:rsidRPr="00E54554">
        <w:rPr>
          <w:rStyle w:val="c2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, Е. И.</w:t>
      </w:r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Изобразительное искусство. Искусство и ты. 2 </w:t>
      </w:r>
      <w:proofErr w:type="gramStart"/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класс :</w:t>
      </w:r>
      <w:proofErr w:type="gramEnd"/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учеб. для </w:t>
      </w:r>
      <w:proofErr w:type="spellStart"/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общеобразоват</w:t>
      </w:r>
      <w:proofErr w:type="spellEnd"/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учреждений / Е. И. </w:t>
      </w:r>
      <w:proofErr w:type="spellStart"/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Коротеева</w:t>
      </w:r>
      <w:proofErr w:type="spellEnd"/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; под ред. Б. М. </w:t>
      </w:r>
      <w:proofErr w:type="spellStart"/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Неменского</w:t>
      </w:r>
      <w:proofErr w:type="spellEnd"/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– </w:t>
      </w:r>
      <w:proofErr w:type="gramStart"/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М. :</w:t>
      </w:r>
      <w:proofErr w:type="gramEnd"/>
      <w:r w:rsidRPr="00E54554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Просвещение, 2015.</w:t>
      </w:r>
    </w:p>
    <w:p w:rsidR="00E54554" w:rsidRDefault="00E54554" w:rsidP="007060A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7060A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060AD" w:rsidRPr="007060AD" w:rsidRDefault="007060AD" w:rsidP="00CE746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060A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№4</w:t>
      </w:r>
      <w:bookmarkStart w:id="0" w:name="_GoBack"/>
      <w:bookmarkEnd w:id="0"/>
    </w:p>
    <w:p w:rsidR="00E54554" w:rsidRPr="00E54554" w:rsidRDefault="00E54554" w:rsidP="00E545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4554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Формы учета рабочей программы воспитания</w:t>
      </w:r>
    </w:p>
    <w:p w:rsidR="00E54554" w:rsidRPr="00E54554" w:rsidRDefault="00E54554" w:rsidP="00E5455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54554">
        <w:rPr>
          <w:rFonts w:ascii="Times New Roman" w:hAnsi="Times New Roman" w:cs="Times New Roman"/>
          <w:sz w:val="28"/>
          <w:lang w:val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" w:name="_Hlk107917849"/>
      <w:r w:rsidRPr="00E54554">
        <w:rPr>
          <w:rFonts w:ascii="Times New Roman" w:hAnsi="Times New Roman" w:cs="Times New Roman"/>
          <w:sz w:val="28"/>
          <w:lang w:val="ru-RU"/>
        </w:rPr>
        <w:t>может предусматривать</w:t>
      </w:r>
      <w:bookmarkEnd w:id="1"/>
      <w:r w:rsidRPr="00E54554">
        <w:rPr>
          <w:rFonts w:ascii="Times New Roman" w:hAnsi="Times New Roman" w:cs="Times New Roman"/>
          <w:sz w:val="28"/>
          <w:lang w:val="ru-RU"/>
        </w:rPr>
        <w:t>:</w:t>
      </w:r>
    </w:p>
    <w:p w:rsidR="00E54554" w:rsidRPr="00E54554" w:rsidRDefault="00E54554" w:rsidP="00E54554">
      <w:pPr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E54554">
        <w:rPr>
          <w:rFonts w:ascii="Times New Roman" w:hAnsi="Times New Roman" w:cs="Times New Roman"/>
          <w:sz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54554" w:rsidRPr="00E54554" w:rsidRDefault="00E54554" w:rsidP="00E54554">
      <w:pPr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E54554">
        <w:rPr>
          <w:rFonts w:ascii="Times New Roman" w:hAnsi="Times New Roman" w:cs="Times New Roman"/>
          <w:sz w:val="28"/>
          <w:lang w:val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E54554" w:rsidRPr="00E54554" w:rsidRDefault="00E54554" w:rsidP="00E54554">
      <w:pPr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54554">
        <w:rPr>
          <w:rFonts w:ascii="Times New Roman" w:hAnsi="Times New Roman" w:cs="Times New Roman"/>
          <w:sz w:val="28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54554" w:rsidRPr="00E54554" w:rsidRDefault="00E54554" w:rsidP="00E54554">
      <w:pPr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E54554">
        <w:rPr>
          <w:rFonts w:ascii="Times New Roman" w:hAnsi="Times New Roman" w:cs="Times New Roman"/>
          <w:sz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54554" w:rsidRPr="00E54554" w:rsidRDefault="00E54554" w:rsidP="00E54554">
      <w:pPr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E54554">
        <w:rPr>
          <w:rFonts w:ascii="Times New Roman" w:hAnsi="Times New Roman" w:cs="Times New Roman"/>
          <w:sz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54554" w:rsidRPr="00E54554" w:rsidRDefault="00E54554" w:rsidP="00E54554">
      <w:pPr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54554">
        <w:rPr>
          <w:rFonts w:ascii="Times New Roman" w:hAnsi="Times New Roman" w:cs="Times New Roman"/>
          <w:sz w:val="28"/>
          <w:lang w:val="ru-RU"/>
        </w:rPr>
        <w:t xml:space="preserve">применение интерактивных форм учебной работы </w:t>
      </w:r>
      <w:r w:rsidRPr="00E54554">
        <w:rPr>
          <w:rFonts w:ascii="Times New Roman" w:hAnsi="Times New Roman" w:cs="Times New Roman"/>
          <w:sz w:val="24"/>
          <w:lang w:val="ru-RU"/>
        </w:rPr>
        <w:t xml:space="preserve">— </w:t>
      </w:r>
      <w:r w:rsidRPr="00E54554">
        <w:rPr>
          <w:rFonts w:ascii="Times New Roman" w:hAnsi="Times New Roman" w:cs="Times New Roman"/>
          <w:sz w:val="28"/>
          <w:lang w:val="ru-RU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</w:t>
      </w:r>
      <w:r w:rsidRPr="00E54554">
        <w:rPr>
          <w:rFonts w:ascii="Times New Roman" w:hAnsi="Times New Roman" w:cs="Times New Roman"/>
          <w:sz w:val="28"/>
          <w:lang w:val="ru-RU"/>
        </w:rPr>
        <w:lastRenderedPageBreak/>
        <w:t xml:space="preserve">которая учит строить отношения и действовать в команде, способствует развитию критического мышления; </w:t>
      </w:r>
    </w:p>
    <w:p w:rsidR="00E54554" w:rsidRPr="00E54554" w:rsidRDefault="00E54554" w:rsidP="00E54554">
      <w:pPr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E54554">
        <w:rPr>
          <w:rFonts w:ascii="Times New Roman" w:hAnsi="Times New Roman" w:cs="Times New Roman"/>
          <w:sz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E54554" w:rsidRPr="00E54554" w:rsidRDefault="00E54554" w:rsidP="00E54554">
      <w:pPr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E54554">
        <w:rPr>
          <w:rFonts w:ascii="Times New Roman" w:hAnsi="Times New Roman" w:cs="Times New Roman"/>
          <w:sz w:val="28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54554" w:rsidRPr="00E54554" w:rsidRDefault="00E54554" w:rsidP="00E54554">
      <w:pPr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54554">
        <w:rPr>
          <w:rFonts w:ascii="Times New Roman" w:hAnsi="Times New Roman" w:cs="Times New Roman"/>
          <w:sz w:val="28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060AD" w:rsidRPr="007060AD" w:rsidRDefault="007060A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sectPr w:rsidR="007060AD" w:rsidRPr="007060AD" w:rsidSect="00E54554">
      <w:type w:val="continuous"/>
      <w:pgSz w:w="11907" w:h="16839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5F7A033D"/>
    <w:multiLevelType w:val="multilevel"/>
    <w:tmpl w:val="BE1A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3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" w15:restartNumberingAfterBreak="0">
    <w:nsid w:val="778742F3"/>
    <w:multiLevelType w:val="hybridMultilevel"/>
    <w:tmpl w:val="ACA261F8"/>
    <w:lvl w:ilvl="0" w:tplc="318897CC">
      <w:start w:val="1"/>
      <w:numFmt w:val="decimal"/>
      <w:lvlText w:val="%1"/>
      <w:lvlJc w:val="left"/>
      <w:pPr>
        <w:ind w:left="351" w:hanging="194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BE0ED544">
      <w:start w:val="1"/>
      <w:numFmt w:val="decimal"/>
      <w:lvlText w:val="%2)"/>
      <w:lvlJc w:val="left"/>
      <w:pPr>
        <w:ind w:left="157" w:hanging="288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2" w:tplc="3402821C">
      <w:numFmt w:val="bullet"/>
      <w:lvlText w:val="•"/>
      <w:lvlJc w:val="left"/>
      <w:pPr>
        <w:ind w:left="1060" w:hanging="288"/>
      </w:pPr>
      <w:rPr>
        <w:rFonts w:hint="default"/>
      </w:rPr>
    </w:lvl>
    <w:lvl w:ilvl="3" w:tplc="CC788FE4">
      <w:numFmt w:val="bullet"/>
      <w:lvlText w:val="•"/>
      <w:lvlJc w:val="left"/>
      <w:pPr>
        <w:ind w:left="1760" w:hanging="288"/>
      </w:pPr>
      <w:rPr>
        <w:rFonts w:hint="default"/>
      </w:rPr>
    </w:lvl>
    <w:lvl w:ilvl="4" w:tplc="C8C276EE">
      <w:numFmt w:val="bullet"/>
      <w:lvlText w:val="•"/>
      <w:lvlJc w:val="left"/>
      <w:pPr>
        <w:ind w:left="2461" w:hanging="288"/>
      </w:pPr>
      <w:rPr>
        <w:rFonts w:hint="default"/>
      </w:rPr>
    </w:lvl>
    <w:lvl w:ilvl="5" w:tplc="22CC3894">
      <w:numFmt w:val="bullet"/>
      <w:lvlText w:val="•"/>
      <w:lvlJc w:val="left"/>
      <w:pPr>
        <w:ind w:left="3161" w:hanging="288"/>
      </w:pPr>
      <w:rPr>
        <w:rFonts w:hint="default"/>
      </w:rPr>
    </w:lvl>
    <w:lvl w:ilvl="6" w:tplc="E91A42A0">
      <w:numFmt w:val="bullet"/>
      <w:lvlText w:val="•"/>
      <w:lvlJc w:val="left"/>
      <w:pPr>
        <w:ind w:left="3862" w:hanging="288"/>
      </w:pPr>
      <w:rPr>
        <w:rFonts w:hint="default"/>
      </w:rPr>
    </w:lvl>
    <w:lvl w:ilvl="7" w:tplc="711807AC">
      <w:numFmt w:val="bullet"/>
      <w:lvlText w:val="•"/>
      <w:lvlJc w:val="left"/>
      <w:pPr>
        <w:ind w:left="4562" w:hanging="288"/>
      </w:pPr>
      <w:rPr>
        <w:rFonts w:hint="default"/>
      </w:rPr>
    </w:lvl>
    <w:lvl w:ilvl="8" w:tplc="B75CF934">
      <w:numFmt w:val="bullet"/>
      <w:lvlText w:val="•"/>
      <w:lvlJc w:val="left"/>
      <w:pPr>
        <w:ind w:left="5262" w:hanging="28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1B5"/>
    <w:rsid w:val="005541B5"/>
    <w:rsid w:val="007060AD"/>
    <w:rsid w:val="00780FCC"/>
    <w:rsid w:val="00992464"/>
    <w:rsid w:val="00CE7469"/>
    <w:rsid w:val="00E5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31D1-FE52-4330-AB28-30BEC322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60A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1"/>
    <w:qFormat/>
    <w:rsid w:val="007060AD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7060AD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7060AD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7060AD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7060AD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7060AD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7060AD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7060AD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7060AD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060AD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7060AD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060AD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7060AD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7060AD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06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60AD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060AD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7060AD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7060AD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1"/>
    <w:qFormat/>
    <w:rsid w:val="007060AD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7060AD"/>
  </w:style>
  <w:style w:type="paragraph" w:styleId="a8">
    <w:name w:val="TOC Heading"/>
    <w:basedOn w:val="10"/>
    <w:next w:val="a"/>
    <w:uiPriority w:val="39"/>
    <w:unhideWhenUsed/>
    <w:qFormat/>
    <w:rsid w:val="007060A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060AD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060AD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7060AD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7060AD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060AD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060AD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7060AD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060AD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060AD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7060A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60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0AD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7060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60AD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7060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60AD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7060A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060AD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7060AD"/>
    <w:rPr>
      <w:vertAlign w:val="superscript"/>
    </w:rPr>
  </w:style>
  <w:style w:type="numbering" w:customStyle="1" w:styleId="1">
    <w:name w:val="Текущий список1"/>
    <w:uiPriority w:val="99"/>
    <w:rsid w:val="007060AD"/>
    <w:pPr>
      <w:numPr>
        <w:numId w:val="3"/>
      </w:numPr>
    </w:pPr>
  </w:style>
  <w:style w:type="numbering" w:customStyle="1" w:styleId="2">
    <w:name w:val="Текущий список2"/>
    <w:uiPriority w:val="99"/>
    <w:rsid w:val="007060AD"/>
    <w:pPr>
      <w:numPr>
        <w:numId w:val="4"/>
      </w:numPr>
    </w:pPr>
  </w:style>
  <w:style w:type="character" w:styleId="af3">
    <w:name w:val="page number"/>
    <w:basedOn w:val="a0"/>
    <w:uiPriority w:val="99"/>
    <w:semiHidden/>
    <w:unhideWhenUsed/>
    <w:rsid w:val="007060AD"/>
  </w:style>
  <w:style w:type="table" w:styleId="af4">
    <w:name w:val="Table Grid"/>
    <w:basedOn w:val="a1"/>
    <w:uiPriority w:val="39"/>
    <w:rsid w:val="0070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3">
    <w:name w:val="c23"/>
    <w:basedOn w:val="a0"/>
    <w:rsid w:val="007060AD"/>
  </w:style>
  <w:style w:type="paragraph" w:customStyle="1" w:styleId="120">
    <w:name w:val="Заголовок 12"/>
    <w:basedOn w:val="a"/>
    <w:uiPriority w:val="1"/>
    <w:qFormat/>
    <w:rsid w:val="00E54554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10722</Words>
  <Characters>61119</Characters>
  <Application>Microsoft Office Word</Application>
  <DocSecurity>0</DocSecurity>
  <Lines>509</Lines>
  <Paragraphs>143</Paragraphs>
  <ScaleCrop>false</ScaleCrop>
  <Company>Reanimator Extreme Edition</Company>
  <LinksUpToDate>false</LinksUpToDate>
  <CharactersWithSpaces>71698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2022-10-04T11:38:00Z</dcterms:created>
  <dcterms:modified xsi:type="dcterms:W3CDTF">2022-10-26T16:52:00Z</dcterms:modified>
</cp:coreProperties>
</file>