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2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15"/>
        <w:gridCol w:w="6062"/>
        <w:gridCol w:w="1437"/>
        <w:gridCol w:w="12"/>
      </w:tblGrid>
      <w:tr>
        <w:trPr>
          <w:trHeight w:val="285" w:hRule="atLeast"/>
        </w:trPr>
        <w:tc>
          <w:tcPr>
            <w:tcW w:w="9214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Аннотация к рабочей программе для 7 класса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49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87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программа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составлена на основе: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99" w:type="dxa"/>
            <w:gridSpan w:val="2"/>
            <w:tcBorders>
              <w:top w:val="nil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Федерального закона «Об образовании в Российской Федерации» от 29 декабря 2012 года  № 273 – ФЗ;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Федерального  государственного образовательного стандарта</w:t>
              <w:br/>
              <w:t>основного общего образования(утв. </w:t>
            </w:r>
            <w:hyperlink r:id="rId2">
              <w:r>
                <w:rPr>
                  <w:rFonts w:cs="Times New Roman" w:ascii="Times New Roman" w:hAnsi="Times New Roman"/>
                  <w:bCs/>
                  <w:color w:val="000000"/>
                  <w:sz w:val="24"/>
                  <w:szCs w:val="24"/>
                  <w:u w:val="single"/>
                  <w:lang w:eastAsia="ar-SA"/>
                </w:rPr>
                <w:t>приказом</w:t>
              </w:r>
            </w:hyperlink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Министерства образования и науки РФ от 17 декабря 2010 г. N 1897 (зарегистрирован Минюстом России 01.02.2011, рег. №19644)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Протокола заседания Федерального учебно- методического объединения по общему образованию № 3/18 от 30 мая 2018 года « О проектах примерных программ по предметам, учебным курсам и модулям»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Постановления Главного  государственного санитарного врача РФ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от 29 декабря 2010 г. №189 «Об утверждении СанПиН 2.4.2.2821-10 "Санитарно-эпидемиологические требования к условиям и организации обучения в общеобразовательных учреждениях"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Приказа МО и Н РФ от 31.12.2015 года № 1577 « О внесении изменений в Федеральный образовательный стандарт ООО, утвержденного приказом МО и Н РФ от 17.12.2010 г № 1897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Учебного плана МКОУ Удмурт- Тоймобашской СОШ на 2018-2019 учебный год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Style w:val="Style12"/>
                <w:rFonts w:eastAsia="" w:eastAsiaTheme="minorEastAsia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Положение о рабочей программе МКОУ Удмурт- Тоймобашской СОШ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499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 Учебник Т.А.Ладыдженская , М.Т. Баранов, Л.А. Тростенцова ,Русский язык, 7 класс- М.: Просвещение, 2014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9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 часов (4часа в неделю)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66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49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И.Л. учитель русского языка и литературы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530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учебного предмета</w:t>
            </w:r>
          </w:p>
        </w:tc>
        <w:tc>
          <w:tcPr>
            <w:tcW w:w="7511" w:type="dxa"/>
            <w:gridSpan w:val="3"/>
            <w:tcBorders/>
          </w:tcPr>
          <w:p>
            <w:pPr>
              <w:pStyle w:val="NoSpacing"/>
              <w:spacing w:lineRule="auto" w:line="276"/>
              <w:ind w:firstLine="7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 деятельностного подходов к обучению родному языку: 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</w:t>
            </w:r>
          </w:p>
          <w:p>
            <w:pPr>
              <w:pStyle w:val="NoSpacing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лексики и фразеологии русского языка;</w:t>
            </w:r>
          </w:p>
          <w:p>
            <w:pPr>
              <w:pStyle w:val="NoSpacing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умений вести диалог.</w:t>
            </w:r>
          </w:p>
        </w:tc>
      </w:tr>
      <w:tr>
        <w:trPr>
          <w:trHeight w:val="2415" w:hRule="atLeast"/>
        </w:trPr>
        <w:tc>
          <w:tcPr>
            <w:tcW w:w="17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511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tbl>
            <w:tblPr>
              <w:tblW w:w="7284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706"/>
              <w:gridCol w:w="804"/>
              <w:gridCol w:w="1609"/>
              <w:gridCol w:w="1164"/>
            </w:tblGrid>
            <w:tr>
              <w:trPr>
                <w:trHeight w:val="1268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Количество тестов и контрольных работ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Развитие речи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1. Русский язык как развивающееся явление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2. Повторение изученного материала в 5-6 классах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3</w:t>
                  </w:r>
                </w:p>
              </w:tc>
            </w:tr>
            <w:tr>
              <w:trPr>
                <w:trHeight w:val="156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3.Текст и стили 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732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4. Морфология и орфография. Культура речи. Причастие. Деепричастие. Наречие. Категория состояния.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11</w:t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 xml:space="preserve">4. Служебные части речи. Предлог. Союз. Частица.  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5</w:t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5. Междометие.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6. Повторение изученного материала в 5-7 классах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3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pacing w:val="4"/>
                      <w:sz w:val="24"/>
                      <w:szCs w:val="24"/>
                    </w:rPr>
                    <w:t>24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0" w:hRule="atLeast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освоения основной образовательной программы основного общего образования должны отражать: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освоения основной образовательной программы основного общего образования должны отражать: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4) умение оценивать правильность выполнения учебной задачи, собственные возможности её решения;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8) смысловое чтение;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11) формирование и развитие компетентности в области использования информационно-коммуникационных технологий (далее ИКТ- компетенции);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before="40" w:after="0"/>
              <w:contextualSpacing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Предметные результаты</w:t>
            </w:r>
          </w:p>
          <w:p>
            <w:pPr>
              <w:pStyle w:val="3"/>
              <w:numPr>
                <w:ilvl w:val="0"/>
                <w:numId w:val="0"/>
              </w:numPr>
              <w:spacing w:lineRule="auto" w:before="0" w:after="0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bookmarkStart w:id="0" w:name="_Toc414553133"/>
            <w:bookmarkStart w:id="1" w:name="_Toc410653953"/>
            <w:bookmarkStart w:id="2" w:name="_Toc409691628"/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Русский язык</w:t>
            </w:r>
            <w:bookmarkEnd w:id="0"/>
            <w:bookmarkEnd w:id="1"/>
            <w:bookmarkEnd w:id="2"/>
          </w:p>
          <w:p>
            <w:pPr>
              <w:pStyle w:val="2"/>
              <w:numPr>
                <w:ilvl w:val="0"/>
                <w:numId w:val="0"/>
              </w:numPr>
              <w:spacing w:lineRule="auto" w:before="40" w:after="0"/>
              <w:contextualSpacing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Toc414553134"/>
            <w:bookmarkStart w:id="4" w:name="_Toc287934277"/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Учащийся научится:</w:t>
            </w:r>
            <w:bookmarkEnd w:id="3"/>
            <w:bookmarkEnd w:id="4"/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участвовать в диалогическом и полилогическом общении</w:t>
            </w:r>
            <w:r>
              <w:rPr>
                <w:rFonts w:ascii="Times New Roman" w:hAnsi="Times New Roman"/>
                <w:b w:val="false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использовать знание алфавита при поиске информации;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различать значимые и незначимые единицы языка;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проводить фонетический и орфоэпический анализ слова;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членить слова на слоги и правильно их переносить;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проводить морфемный и словообразовательный анализ слов;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проводить лексический анализ слова;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проводить морфологический анализ слова;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применять знания и умения по морфемике и словообразованию при проведении морфологического анализа слов;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опознавать основные единицы синтаксиса (словосочетание, предложение, текст);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находить грамматическую основу предложения;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распознавать главные и второстепенные члены предложения;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опознавать предложения простые и сложные, предложения осложненной структуры;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проводить синтаксический анализ словосочетания и предложения;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соблюдать основные языковые нормы в устной и письменной речи;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опираться на фонетический, морфемный, словообразовательный и морфологический анализ в практике правописания 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использовать орфографические словари.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before="40" w:after="0"/>
              <w:contextualSpacing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Toc414553135"/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  <w:bookmarkEnd w:id="5"/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опознавать различные выразительные средства языка;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писать конспект, отзыв, тезисы, рефераты, статьи, рецензии, доклады, интервью, очерки, доверенности, резюме и другие жанры;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характеризовать словообразовательные цепочки и словообразовательные гнезда;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использовать этимологические данные для объяснения правописания и лексического значения слова;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993" w:leader="none"/>
              </w:tabs>
              <w:suppressAutoHyphens w:val="false"/>
              <w:spacing w:lineRule="auto" w:before="0" w:after="0"/>
              <w:ind w:left="0" w:firstLine="709"/>
              <w:contextualSpacing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  <w:bookmarkStart w:id="6" w:name="_Toc287551922"/>
            <w:bookmarkEnd w:id="6"/>
          </w:p>
          <w:p>
            <w:pPr>
              <w:pStyle w:val="Normal"/>
              <w:spacing w:lineRule="auto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Критерии оценивания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Контрольно-измерительный материал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Учебно-методическое обеспечение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Интернет ресурсы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Виртуальная школа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vschool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km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 Тесты по русскому языку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likbez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spb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tests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 Основные правила грамматики русского языка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www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ipmce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/~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lib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osn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prav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html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4. Урок. Русский язык для школьников и преподавателей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urok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hut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Культура письменной речи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www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gramma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6. Русский язык. Справочно-информационный портал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www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gramota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7.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vschool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km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виртуальная школа Кирилла и Мефодия (русский 5-6)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8.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www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.1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september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газета «Первое сентября»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                    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rus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september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9. Грамота.ру (Русский язык)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www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gramota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10.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Навигатор. Грамота.ру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http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www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navigator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gramota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11.Основные правила грамматики русского языка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www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ipmce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su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/~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lib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osn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_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prav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29b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113678"/>
    <w:pPr>
      <w:keepNext w:val="true"/>
      <w:keepLines/>
      <w:spacing w:lineRule="auto" w:line="240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9"/>
    <w:qFormat/>
    <w:rsid w:val="00113678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+ Полужирный"/>
    <w:basedOn w:val="DefaultParagraphFont"/>
    <w:qFormat/>
    <w:rsid w:val="00f23fe4"/>
    <w:rPr>
      <w:rFonts w:ascii="Times New Roman" w:hAnsi="Times New Roman" w:eastAsia="Times New Roman" w:cs="Times New Roman"/>
      <w:b/>
      <w:bCs/>
      <w:sz w:val="19"/>
      <w:szCs w:val="19"/>
      <w:shd w:fill="FFFFFF" w:val="clear"/>
    </w:rPr>
  </w:style>
  <w:style w:type="character" w:styleId="Style13" w:customStyle="1">
    <w:name w:val="Абзац списка Знак"/>
    <w:link w:val="a4"/>
    <w:uiPriority w:val="34"/>
    <w:qFormat/>
    <w:locked/>
    <w:rsid w:val="00f23fe4"/>
    <w:rPr>
      <w:rFonts w:ascii="Arial" w:hAnsi="Arial" w:eastAsia="Times New Roman" w:cs="Times New Roman"/>
      <w:b/>
      <w:color w:val="000000"/>
      <w:sz w:val="20"/>
      <w:szCs w:val="20"/>
      <w:lang w:eastAsia="ar-SA"/>
    </w:rPr>
  </w:style>
  <w:style w:type="character" w:styleId="21" w:customStyle="1">
    <w:name w:val="Заголовок 2 Знак"/>
    <w:basedOn w:val="DefaultParagraphFont"/>
    <w:link w:val="2"/>
    <w:semiHidden/>
    <w:qFormat/>
    <w:rsid w:val="0011367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113678"/>
    <w:rPr>
      <w:rFonts w:ascii="Arial" w:hAnsi="Arial" w:eastAsia="Times New Roman" w:cs="Arial"/>
      <w:b/>
      <w:bCs/>
      <w:sz w:val="26"/>
      <w:szCs w:val="2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a5"/>
    <w:uiPriority w:val="34"/>
    <w:qFormat/>
    <w:rsid w:val="00f23fe4"/>
    <w:pPr>
      <w:suppressAutoHyphens w:val="true"/>
      <w:spacing w:lineRule="auto" w:line="240" w:before="0" w:after="0"/>
      <w:ind w:left="720" w:hanging="0"/>
    </w:pPr>
    <w:rPr>
      <w:rFonts w:ascii="Arial" w:hAnsi="Arial" w:eastAsia="Times New Roman" w:cs="Times New Roman"/>
      <w:b/>
      <w:color w:val="000000"/>
      <w:sz w:val="20"/>
      <w:szCs w:val="20"/>
      <w:lang w:eastAsia="ar-SA"/>
    </w:rPr>
  </w:style>
  <w:style w:type="paragraph" w:styleId="NoSpacing">
    <w:name w:val="No Spacing"/>
    <w:uiPriority w:val="1"/>
    <w:qFormat/>
    <w:rsid w:val="0011367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3fe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se.garant.ru/197127/" TargetMode="External"/><Relationship Id="rId3" Type="http://schemas.openxmlformats.org/officeDocument/2006/relationships/hyperlink" Target="http://vschool.km.ru/" TargetMode="External"/><Relationship Id="rId4" Type="http://schemas.openxmlformats.org/officeDocument/2006/relationships/hyperlink" Target="http://www.1september.ru/ru/" TargetMode="External"/><Relationship Id="rId5" Type="http://schemas.openxmlformats.org/officeDocument/2006/relationships/hyperlink" Target="http://www.ipmce.su/~lib/osn_prav.ht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LibreOffice/6.4.6.2$Linux_X86_64 LibreOffice_project/40$Build-2</Application>
  <Pages>9</Pages>
  <Words>1788</Words>
  <Characters>13314</Characters>
  <CharactersWithSpaces>14945</CharactersWithSpaces>
  <Paragraphs>150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2018-11-12T08:55:00Z</dcterms:created>
  <dc:creator>Саша</dc:creator>
  <dc:description/>
  <dc:language>ru-RU</dc:language>
  <cp:lastModifiedBy/>
  <dcterms:modified xsi:type="dcterms:W3CDTF">2022-10-31T13:36:27Z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